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5BD" w:rsidRPr="00832859" w:rsidRDefault="006905BD" w:rsidP="004248B9">
      <w:pPr>
        <w:widowControl/>
        <w:snapToGrid w:val="0"/>
        <w:spacing w:after="156"/>
        <w:jc w:val="left"/>
        <w:rPr>
          <w:rFonts w:ascii="Times New Roman" w:eastAsia="仿宋_GB2312" w:hAnsi="宋体" w:cs="宋体"/>
          <w:b/>
          <w:color w:val="000080"/>
          <w:kern w:val="0"/>
          <w:sz w:val="28"/>
          <w:szCs w:val="28"/>
        </w:rPr>
      </w:pPr>
      <w:r w:rsidRPr="00832859">
        <w:rPr>
          <w:rFonts w:ascii="Times New Roman" w:eastAsia="仿宋_GB2312" w:hAnsi="宋体" w:cs="宋体" w:hint="eastAsia"/>
          <w:b/>
          <w:color w:val="000080"/>
          <w:kern w:val="0"/>
          <w:sz w:val="28"/>
          <w:szCs w:val="28"/>
        </w:rPr>
        <w:t>附件</w:t>
      </w:r>
      <w:r w:rsidRPr="00832859">
        <w:rPr>
          <w:rFonts w:ascii="Times New Roman" w:eastAsia="仿宋_GB2312" w:hAnsi="宋体" w:cs="宋体"/>
          <w:b/>
          <w:color w:val="000080"/>
          <w:kern w:val="0"/>
          <w:sz w:val="28"/>
          <w:szCs w:val="28"/>
        </w:rPr>
        <w:t>3</w:t>
      </w: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Pr="0031000B" w:rsidRDefault="006905BD" w:rsidP="00832859">
      <w:pPr>
        <w:spacing w:beforeLines="150"/>
        <w:jc w:val="center"/>
        <w:rPr>
          <w:rFonts w:ascii="方正魏碑简体" w:eastAsia="方正魏碑简体"/>
          <w:color w:val="FF0000"/>
          <w:sz w:val="96"/>
          <w:szCs w:val="96"/>
        </w:rPr>
      </w:pPr>
      <w:r w:rsidRPr="0031000B">
        <w:rPr>
          <w:rFonts w:ascii="方正魏碑简体" w:eastAsia="方正魏碑简体" w:hint="eastAsia"/>
          <w:color w:val="FF0000"/>
          <w:sz w:val="96"/>
          <w:szCs w:val="96"/>
        </w:rPr>
        <w:t>中</w:t>
      </w:r>
      <w:r w:rsidRPr="0031000B">
        <w:rPr>
          <w:rFonts w:ascii="方正魏碑简体" w:eastAsia="方正魏碑简体"/>
          <w:color w:val="FF0000"/>
          <w:sz w:val="96"/>
          <w:szCs w:val="96"/>
        </w:rPr>
        <w:t xml:space="preserve"> </w:t>
      </w:r>
      <w:r w:rsidRPr="0031000B">
        <w:rPr>
          <w:rFonts w:ascii="方正魏碑简体" w:eastAsia="方正魏碑简体" w:hint="eastAsia"/>
          <w:color w:val="FF0000"/>
          <w:sz w:val="96"/>
          <w:szCs w:val="96"/>
        </w:rPr>
        <w:t>国</w:t>
      </w:r>
      <w:r w:rsidRPr="0031000B">
        <w:rPr>
          <w:rFonts w:ascii="方正魏碑简体" w:eastAsia="方正魏碑简体"/>
          <w:color w:val="FF0000"/>
          <w:sz w:val="96"/>
          <w:szCs w:val="96"/>
        </w:rPr>
        <w:t xml:space="preserve"> </w:t>
      </w:r>
      <w:r w:rsidRPr="0031000B">
        <w:rPr>
          <w:rFonts w:ascii="方正魏碑简体" w:eastAsia="方正魏碑简体" w:hint="eastAsia"/>
          <w:color w:val="FF0000"/>
          <w:sz w:val="96"/>
          <w:szCs w:val="96"/>
        </w:rPr>
        <w:t>工</w:t>
      </w:r>
      <w:r w:rsidRPr="0031000B">
        <w:rPr>
          <w:rFonts w:ascii="方正魏碑简体" w:eastAsia="方正魏碑简体"/>
          <w:color w:val="FF0000"/>
          <w:sz w:val="96"/>
          <w:szCs w:val="96"/>
        </w:rPr>
        <w:t xml:space="preserve"> </w:t>
      </w:r>
      <w:r w:rsidRPr="0031000B">
        <w:rPr>
          <w:rFonts w:ascii="方正魏碑简体" w:eastAsia="方正魏碑简体" w:hint="eastAsia"/>
          <w:color w:val="FF0000"/>
          <w:sz w:val="96"/>
          <w:szCs w:val="96"/>
        </w:rPr>
        <w:t>业</w:t>
      </w:r>
      <w:r w:rsidRPr="0031000B">
        <w:rPr>
          <w:rFonts w:ascii="方正魏碑简体" w:eastAsia="方正魏碑简体"/>
          <w:color w:val="FF0000"/>
          <w:sz w:val="96"/>
          <w:szCs w:val="96"/>
        </w:rPr>
        <w:t xml:space="preserve"> </w:t>
      </w:r>
      <w:r w:rsidRPr="0031000B">
        <w:rPr>
          <w:rFonts w:ascii="方正魏碑简体" w:eastAsia="方正魏碑简体" w:hint="eastAsia"/>
          <w:color w:val="FF0000"/>
          <w:sz w:val="96"/>
          <w:szCs w:val="96"/>
        </w:rPr>
        <w:t>大</w:t>
      </w:r>
      <w:r w:rsidRPr="0031000B">
        <w:rPr>
          <w:rFonts w:ascii="方正魏碑简体" w:eastAsia="方正魏碑简体"/>
          <w:color w:val="FF0000"/>
          <w:sz w:val="96"/>
          <w:szCs w:val="96"/>
        </w:rPr>
        <w:t xml:space="preserve"> </w:t>
      </w:r>
      <w:r w:rsidRPr="0031000B">
        <w:rPr>
          <w:rFonts w:ascii="方正魏碑简体" w:eastAsia="方正魏碑简体" w:hint="eastAsia"/>
          <w:color w:val="FF0000"/>
          <w:sz w:val="96"/>
          <w:szCs w:val="96"/>
        </w:rPr>
        <w:t>奖</w:t>
      </w:r>
    </w:p>
    <w:p w:rsidR="006905BD" w:rsidRPr="00AC7DF6" w:rsidRDefault="006905BD" w:rsidP="00416B99">
      <w:pPr>
        <w:widowControl/>
        <w:snapToGrid w:val="0"/>
        <w:spacing w:after="156"/>
        <w:jc w:val="center"/>
        <w:rPr>
          <w:rFonts w:ascii="黑体" w:eastAsia="黑体" w:hAnsi="宋体" w:cs="宋体"/>
          <w:b/>
          <w:color w:val="000080"/>
          <w:kern w:val="0"/>
          <w:sz w:val="72"/>
          <w:szCs w:val="72"/>
        </w:rPr>
      </w:pPr>
      <w:r w:rsidRPr="0031000B">
        <w:rPr>
          <w:rFonts w:ascii="方正魏碑简体" w:eastAsia="方正魏碑简体" w:hint="eastAsia"/>
          <w:color w:val="FF0000"/>
          <w:sz w:val="92"/>
          <w:szCs w:val="92"/>
        </w:rPr>
        <w:t>项目申报书</w:t>
      </w:r>
    </w:p>
    <w:p w:rsidR="006905BD" w:rsidRDefault="006905BD" w:rsidP="004248B9">
      <w:pPr>
        <w:widowControl/>
        <w:snapToGrid w:val="0"/>
        <w:spacing w:after="156"/>
        <w:jc w:val="left"/>
        <w:rPr>
          <w:rFonts w:ascii="Times New Roman" w:eastAsia="仿宋_GB2312" w:hAnsi="宋体" w:cs="宋体"/>
          <w:b/>
          <w:color w:val="000080"/>
          <w:kern w:val="0"/>
          <w:sz w:val="32"/>
          <w:szCs w:val="24"/>
        </w:rPr>
      </w:pPr>
      <w:r>
        <w:rPr>
          <w:rFonts w:ascii="Times New Roman" w:eastAsia="仿宋_GB2312" w:hAnsi="宋体" w:cs="宋体"/>
          <w:b/>
          <w:color w:val="000080"/>
          <w:kern w:val="0"/>
          <w:sz w:val="32"/>
          <w:szCs w:val="24"/>
        </w:rPr>
        <w:t xml:space="preserve">                   </w:t>
      </w:r>
      <w:r>
        <w:rPr>
          <w:rFonts w:ascii="Times New Roman" w:eastAsia="仿宋_GB2312" w:hAnsi="宋体" w:cs="宋体" w:hint="eastAsia"/>
          <w:b/>
          <w:color w:val="000080"/>
          <w:kern w:val="0"/>
          <w:sz w:val="32"/>
          <w:szCs w:val="24"/>
        </w:rPr>
        <w:t>（</w:t>
      </w:r>
      <w:r>
        <w:rPr>
          <w:rFonts w:ascii="Times New Roman" w:eastAsia="仿宋_GB2312" w:hAnsi="宋体" w:cs="宋体"/>
          <w:b/>
          <w:color w:val="000080"/>
          <w:kern w:val="0"/>
          <w:sz w:val="32"/>
          <w:szCs w:val="24"/>
        </w:rPr>
        <w:t>2015</w:t>
      </w:r>
      <w:r>
        <w:rPr>
          <w:rFonts w:ascii="Times New Roman" w:eastAsia="仿宋_GB2312" w:hAnsi="宋体" w:cs="宋体" w:hint="eastAsia"/>
          <w:b/>
          <w:color w:val="000080"/>
          <w:kern w:val="0"/>
          <w:sz w:val="32"/>
          <w:szCs w:val="24"/>
        </w:rPr>
        <w:t>年版）</w:t>
      </w: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Default="006905BD" w:rsidP="004248B9">
      <w:pPr>
        <w:widowControl/>
        <w:snapToGrid w:val="0"/>
        <w:spacing w:after="156"/>
        <w:jc w:val="left"/>
        <w:rPr>
          <w:rFonts w:ascii="Times New Roman" w:eastAsia="仿宋_GB2312" w:hAnsi="宋体" w:cs="宋体"/>
          <w:b/>
          <w:color w:val="000080"/>
          <w:kern w:val="0"/>
          <w:sz w:val="32"/>
          <w:szCs w:val="24"/>
        </w:rPr>
      </w:pPr>
    </w:p>
    <w:p w:rsidR="006905BD" w:rsidRPr="00A919F5" w:rsidRDefault="006905BD" w:rsidP="00D828AD">
      <w:pPr>
        <w:widowControl/>
        <w:snapToGrid w:val="0"/>
        <w:spacing w:before="156" w:after="156"/>
        <w:ind w:firstLineChars="100" w:firstLine="321"/>
        <w:jc w:val="left"/>
        <w:rPr>
          <w:rFonts w:ascii="宋体" w:cs="宋体"/>
          <w:kern w:val="0"/>
          <w:sz w:val="24"/>
          <w:szCs w:val="24"/>
        </w:rPr>
      </w:pPr>
      <w:r w:rsidRPr="00A919F5">
        <w:rPr>
          <w:rFonts w:ascii="Times New Roman" w:eastAsia="仿宋_GB2312" w:hAnsi="宋体" w:cs="宋体" w:hint="eastAsia"/>
          <w:b/>
          <w:color w:val="000080"/>
          <w:kern w:val="0"/>
          <w:sz w:val="32"/>
          <w:szCs w:val="24"/>
        </w:rPr>
        <w:t>项目名称：</w:t>
      </w:r>
    </w:p>
    <w:p w:rsidR="006905BD" w:rsidRPr="00A919F5" w:rsidRDefault="006905BD" w:rsidP="00D828AD">
      <w:pPr>
        <w:widowControl/>
        <w:snapToGrid w:val="0"/>
        <w:spacing w:before="156" w:after="156"/>
        <w:ind w:firstLineChars="100" w:firstLine="321"/>
        <w:jc w:val="left"/>
        <w:rPr>
          <w:rFonts w:ascii="宋体" w:cs="宋体"/>
          <w:kern w:val="0"/>
          <w:sz w:val="24"/>
          <w:szCs w:val="24"/>
        </w:rPr>
      </w:pPr>
      <w:r w:rsidRPr="00A919F5">
        <w:rPr>
          <w:rFonts w:ascii="Times New Roman" w:eastAsia="仿宋_GB2312" w:hAnsi="宋体" w:cs="宋体" w:hint="eastAsia"/>
          <w:b/>
          <w:color w:val="000080"/>
          <w:kern w:val="0"/>
          <w:sz w:val="32"/>
          <w:szCs w:val="24"/>
        </w:rPr>
        <w:t>申报单位名称：（盖章）</w:t>
      </w:r>
    </w:p>
    <w:p w:rsidR="006905BD" w:rsidRPr="00A919F5" w:rsidRDefault="006905BD" w:rsidP="00D828AD">
      <w:pPr>
        <w:widowControl/>
        <w:snapToGrid w:val="0"/>
        <w:spacing w:before="156" w:after="156"/>
        <w:ind w:firstLineChars="100" w:firstLine="321"/>
        <w:jc w:val="left"/>
        <w:rPr>
          <w:rFonts w:ascii="宋体" w:cs="宋体"/>
          <w:kern w:val="0"/>
          <w:sz w:val="24"/>
          <w:szCs w:val="24"/>
        </w:rPr>
      </w:pPr>
      <w:r w:rsidRPr="00A919F5">
        <w:rPr>
          <w:rFonts w:ascii="Times New Roman" w:eastAsia="仿宋_GB2312" w:hAnsi="宋体" w:cs="宋体" w:hint="eastAsia"/>
          <w:b/>
          <w:color w:val="000080"/>
          <w:kern w:val="0"/>
          <w:sz w:val="32"/>
          <w:szCs w:val="24"/>
        </w:rPr>
        <w:t>填表日期：</w:t>
      </w:r>
      <w:r w:rsidRPr="00A919F5">
        <w:rPr>
          <w:rFonts w:ascii="Times New Roman" w:eastAsia="仿宋_GB2312" w:hAnsi="Times New Roman"/>
          <w:b/>
          <w:color w:val="000080"/>
          <w:kern w:val="0"/>
          <w:sz w:val="32"/>
          <w:szCs w:val="24"/>
        </w:rPr>
        <w:t xml:space="preserve">           </w:t>
      </w:r>
      <w:r w:rsidRPr="00A919F5">
        <w:rPr>
          <w:rFonts w:ascii="Times New Roman" w:eastAsia="仿宋_GB2312" w:hAnsi="宋体" w:cs="宋体" w:hint="eastAsia"/>
          <w:b/>
          <w:color w:val="000080"/>
          <w:kern w:val="0"/>
          <w:sz w:val="32"/>
          <w:szCs w:val="24"/>
        </w:rPr>
        <w:t>年</w:t>
      </w:r>
      <w:r w:rsidRPr="00A919F5">
        <w:rPr>
          <w:rFonts w:ascii="Times New Roman" w:eastAsia="仿宋_GB2312" w:hAnsi="Times New Roman"/>
          <w:b/>
          <w:color w:val="000080"/>
          <w:kern w:val="0"/>
          <w:sz w:val="32"/>
          <w:szCs w:val="24"/>
        </w:rPr>
        <w:t xml:space="preserve">     </w:t>
      </w:r>
      <w:r w:rsidRPr="00A919F5">
        <w:rPr>
          <w:rFonts w:ascii="Times New Roman" w:eastAsia="仿宋_GB2312" w:hAnsi="宋体" w:cs="宋体" w:hint="eastAsia"/>
          <w:b/>
          <w:color w:val="000080"/>
          <w:kern w:val="0"/>
          <w:sz w:val="32"/>
          <w:szCs w:val="24"/>
        </w:rPr>
        <w:t>月</w:t>
      </w:r>
      <w:r w:rsidRPr="00A919F5">
        <w:rPr>
          <w:rFonts w:ascii="Times New Roman" w:eastAsia="仿宋_GB2312" w:hAnsi="Times New Roman"/>
          <w:b/>
          <w:color w:val="000080"/>
          <w:kern w:val="0"/>
          <w:sz w:val="32"/>
          <w:szCs w:val="24"/>
        </w:rPr>
        <w:t xml:space="preserve">     </w:t>
      </w:r>
      <w:r w:rsidRPr="00A919F5">
        <w:rPr>
          <w:rFonts w:ascii="Times New Roman" w:eastAsia="仿宋_GB2312" w:hAnsi="宋体" w:cs="宋体" w:hint="eastAsia"/>
          <w:b/>
          <w:color w:val="000080"/>
          <w:kern w:val="0"/>
          <w:sz w:val="32"/>
          <w:szCs w:val="24"/>
        </w:rPr>
        <w:t>日</w:t>
      </w:r>
    </w:p>
    <w:p w:rsidR="006905BD" w:rsidRPr="00A919F5" w:rsidRDefault="006905BD" w:rsidP="00D828AD">
      <w:pPr>
        <w:widowControl/>
        <w:adjustRightInd w:val="0"/>
        <w:snapToGrid w:val="0"/>
        <w:ind w:firstLineChars="100" w:firstLine="321"/>
        <w:jc w:val="left"/>
        <w:rPr>
          <w:rFonts w:ascii="宋体" w:cs="宋体"/>
          <w:kern w:val="0"/>
          <w:sz w:val="24"/>
          <w:szCs w:val="24"/>
        </w:rPr>
      </w:pPr>
      <w:r w:rsidRPr="00A919F5">
        <w:rPr>
          <w:rFonts w:ascii="方正仿宋_GBK" w:eastAsia="仿宋_GB2312" w:hAnsi="宋体" w:cs="宋体" w:hint="eastAsia"/>
          <w:b/>
          <w:color w:val="000080"/>
          <w:kern w:val="0"/>
          <w:sz w:val="32"/>
          <w:szCs w:val="24"/>
        </w:rPr>
        <w:t>企业代码：</w:t>
      </w:r>
      <w:r w:rsidRPr="00A919F5">
        <w:rPr>
          <w:rFonts w:ascii="方正仿宋_GBK" w:eastAsia="仿宋_GB2312" w:hAnsi="宋体" w:cs="宋体" w:hint="eastAsia"/>
          <w:b/>
          <w:bCs/>
          <w:color w:val="000080"/>
          <w:kern w:val="0"/>
          <w:sz w:val="32"/>
          <w:szCs w:val="24"/>
        </w:rPr>
        <w:t>□□□□□□□□□□</w:t>
      </w:r>
    </w:p>
    <w:p w:rsidR="006905BD" w:rsidRPr="00A919F5" w:rsidRDefault="006905BD" w:rsidP="00A919F5">
      <w:pPr>
        <w:widowControl/>
        <w:snapToGrid w:val="0"/>
        <w:jc w:val="left"/>
        <w:rPr>
          <w:rFonts w:ascii="宋体" w:cs="宋体"/>
          <w:kern w:val="0"/>
          <w:sz w:val="24"/>
          <w:szCs w:val="24"/>
        </w:rPr>
      </w:pPr>
      <w:r w:rsidRPr="00A919F5">
        <w:rPr>
          <w:rFonts w:ascii="Times New Roman" w:hAnsi="Times New Roman"/>
          <w:b/>
          <w:bCs/>
          <w:color w:val="000080"/>
          <w:kern w:val="0"/>
          <w:sz w:val="28"/>
          <w:szCs w:val="24"/>
        </w:rPr>
        <w:t> </w:t>
      </w:r>
    </w:p>
    <w:p w:rsidR="006905BD" w:rsidRPr="00A919F5" w:rsidRDefault="006905BD" w:rsidP="00832859">
      <w:pPr>
        <w:widowControl/>
        <w:snapToGrid w:val="0"/>
        <w:spacing w:beforeLines="50"/>
        <w:jc w:val="left"/>
        <w:rPr>
          <w:rFonts w:ascii="宋体" w:cs="宋体"/>
          <w:kern w:val="0"/>
          <w:sz w:val="24"/>
          <w:szCs w:val="24"/>
        </w:rPr>
      </w:pPr>
      <w:r w:rsidRPr="00A919F5">
        <w:rPr>
          <w:rFonts w:ascii="Times New Roman" w:hAnsi="Times New Roman"/>
          <w:b/>
          <w:bCs/>
          <w:color w:val="000080"/>
          <w:kern w:val="0"/>
          <w:sz w:val="28"/>
          <w:szCs w:val="24"/>
        </w:rPr>
        <w:t> </w:t>
      </w:r>
    </w:p>
    <w:p w:rsidR="006905BD" w:rsidRPr="00A919F5" w:rsidRDefault="006905BD" w:rsidP="00A919F5">
      <w:pPr>
        <w:widowControl/>
        <w:snapToGrid w:val="0"/>
        <w:jc w:val="center"/>
        <w:rPr>
          <w:rFonts w:ascii="宋体" w:cs="宋体"/>
          <w:kern w:val="0"/>
          <w:sz w:val="24"/>
          <w:szCs w:val="24"/>
        </w:rPr>
      </w:pPr>
      <w:r w:rsidRPr="00A919F5">
        <w:rPr>
          <w:rFonts w:ascii="Times New Roman" w:eastAsia="黑体" w:hAnsi="宋体" w:cs="宋体" w:hint="eastAsia"/>
          <w:bCs/>
          <w:color w:val="000080"/>
          <w:kern w:val="0"/>
          <w:sz w:val="32"/>
          <w:szCs w:val="24"/>
        </w:rPr>
        <w:t>中国工业大奖工作委员会</w:t>
      </w:r>
    </w:p>
    <w:p w:rsidR="006905BD" w:rsidRPr="00A919F5" w:rsidRDefault="006905BD" w:rsidP="00A919F5">
      <w:pPr>
        <w:widowControl/>
        <w:snapToGrid w:val="0"/>
        <w:jc w:val="center"/>
        <w:rPr>
          <w:rFonts w:ascii="宋体" w:cs="宋体"/>
          <w:kern w:val="0"/>
          <w:sz w:val="24"/>
          <w:szCs w:val="24"/>
        </w:rPr>
      </w:pPr>
      <w:hyperlink r:id="rId6" w:history="1">
        <w:r w:rsidRPr="00A919F5">
          <w:rPr>
            <w:rFonts w:ascii="Times New Roman" w:hAnsi="Times New Roman"/>
            <w:color w:val="000080"/>
            <w:kern w:val="0"/>
            <w:sz w:val="24"/>
            <w:szCs w:val="24"/>
            <w:u w:val="single"/>
          </w:rPr>
          <w:t>http://www.cfie.org.cn</w:t>
        </w:r>
      </w:hyperlink>
    </w:p>
    <w:p w:rsidR="006905BD" w:rsidRPr="00A919F5" w:rsidRDefault="006905BD" w:rsidP="00A919F5">
      <w:pPr>
        <w:widowControl/>
        <w:snapToGrid w:val="0"/>
        <w:jc w:val="center"/>
        <w:rPr>
          <w:rFonts w:ascii="宋体" w:cs="宋体"/>
          <w:kern w:val="0"/>
          <w:sz w:val="24"/>
          <w:szCs w:val="24"/>
        </w:rPr>
      </w:pPr>
      <w:r w:rsidRPr="00A919F5">
        <w:rPr>
          <w:rFonts w:ascii="Times New Roman" w:hAnsi="Times New Roman"/>
          <w:color w:val="000000"/>
          <w:kern w:val="0"/>
          <w:sz w:val="24"/>
          <w:szCs w:val="24"/>
        </w:rPr>
        <w:t> </w:t>
      </w:r>
    </w:p>
    <w:p w:rsidR="006905BD" w:rsidRPr="00A919F5" w:rsidRDefault="006905BD" w:rsidP="00A919F5">
      <w:pPr>
        <w:widowControl/>
        <w:snapToGrid w:val="0"/>
        <w:jc w:val="left"/>
        <w:rPr>
          <w:rFonts w:ascii="宋体" w:cs="宋体"/>
          <w:kern w:val="0"/>
          <w:sz w:val="24"/>
          <w:szCs w:val="24"/>
        </w:rPr>
      </w:pPr>
      <w:r w:rsidRPr="00A919F5">
        <w:rPr>
          <w:rFonts w:ascii="Times New Roman" w:hAnsi="Times New Roman"/>
          <w:color w:val="000000"/>
          <w:kern w:val="0"/>
          <w:sz w:val="16"/>
          <w:szCs w:val="24"/>
        </w:rPr>
        <w:t>©</w:t>
      </w:r>
      <w:r w:rsidRPr="00A919F5">
        <w:rPr>
          <w:rFonts w:ascii="Times New Roman" w:hAnsi="Times New Roman" w:cs="宋体" w:hint="eastAsia"/>
          <w:color w:val="000000"/>
          <w:kern w:val="0"/>
          <w:sz w:val="16"/>
          <w:szCs w:val="24"/>
        </w:rPr>
        <w:t>中国工业大奖工作委员会版</w:t>
      </w:r>
      <w:r w:rsidRPr="00A919F5">
        <w:rPr>
          <w:rFonts w:ascii="Times New Roman" w:hAnsi="宋体" w:cs="宋体" w:hint="eastAsia"/>
          <w:color w:val="000000"/>
          <w:kern w:val="0"/>
          <w:sz w:val="16"/>
          <w:szCs w:val="24"/>
        </w:rPr>
        <w:t>权</w:t>
      </w:r>
      <w:r w:rsidRPr="00A919F5">
        <w:rPr>
          <w:rFonts w:ascii="Times New Roman" w:hAnsi="Times New Roman" w:cs="宋体" w:hint="eastAsia"/>
          <w:color w:val="000000"/>
          <w:kern w:val="0"/>
          <w:sz w:val="16"/>
          <w:szCs w:val="24"/>
        </w:rPr>
        <w:t>所有</w:t>
      </w:r>
    </w:p>
    <w:p w:rsidR="006905BD" w:rsidRPr="00A919F5" w:rsidRDefault="006905BD" w:rsidP="00A919F5">
      <w:pPr>
        <w:widowControl/>
        <w:spacing w:before="100" w:beforeAutospacing="1" w:after="100" w:afterAutospacing="1"/>
        <w:jc w:val="left"/>
        <w:rPr>
          <w:rFonts w:ascii="Times New Roman" w:hAnsi="Times New Roman"/>
          <w:color w:val="000000"/>
          <w:sz w:val="14"/>
          <w:szCs w:val="24"/>
        </w:rPr>
        <w:sectPr w:rsidR="006905BD" w:rsidRPr="00A919F5">
          <w:pgSz w:w="12240" w:h="15840"/>
          <w:pgMar w:top="1440" w:right="1800" w:bottom="1440" w:left="1800" w:header="720" w:footer="720" w:gutter="0"/>
          <w:cols w:space="720"/>
        </w:sectPr>
      </w:pPr>
    </w:p>
    <w:p w:rsidR="006905BD" w:rsidRPr="005E1BF6" w:rsidRDefault="006905BD" w:rsidP="00A919F5">
      <w:pPr>
        <w:widowControl/>
        <w:snapToGrid w:val="0"/>
        <w:spacing w:line="360" w:lineRule="exact"/>
        <w:jc w:val="center"/>
        <w:rPr>
          <w:rFonts w:ascii="宋体" w:cs="宋体"/>
          <w:kern w:val="0"/>
          <w:sz w:val="24"/>
          <w:szCs w:val="24"/>
        </w:rPr>
      </w:pPr>
      <w:r w:rsidRPr="005E1BF6">
        <w:rPr>
          <w:rFonts w:ascii="黑体" w:eastAsia="黑体" w:hAnsi="宋体" w:cs="宋体"/>
          <w:kern w:val="0"/>
          <w:sz w:val="18"/>
          <w:szCs w:val="18"/>
        </w:rPr>
        <w:t> </w:t>
      </w:r>
    </w:p>
    <w:p w:rsidR="006905BD" w:rsidRPr="005E1BF6" w:rsidRDefault="006905BD" w:rsidP="00A919F5">
      <w:pPr>
        <w:widowControl/>
        <w:snapToGrid w:val="0"/>
        <w:spacing w:after="360" w:line="520" w:lineRule="exact"/>
        <w:jc w:val="center"/>
        <w:rPr>
          <w:rFonts w:ascii="宋体" w:cs="宋体"/>
          <w:kern w:val="0"/>
          <w:sz w:val="24"/>
          <w:szCs w:val="24"/>
        </w:rPr>
      </w:pPr>
      <w:r w:rsidRPr="005E1BF6">
        <w:rPr>
          <w:rFonts w:ascii="黑体" w:eastAsia="黑体" w:hAnsi="宋体" w:cs="宋体" w:hint="eastAsia"/>
          <w:kern w:val="0"/>
          <w:sz w:val="36"/>
          <w:szCs w:val="36"/>
        </w:rPr>
        <w:t>填</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表</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说</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明</w:t>
      </w:r>
    </w:p>
    <w:p w:rsidR="006905BD" w:rsidRPr="005E1BF6" w:rsidRDefault="006905BD" w:rsidP="00A919F5">
      <w:pPr>
        <w:widowControl/>
        <w:snapToGrid w:val="0"/>
        <w:spacing w:before="156" w:after="156" w:line="520" w:lineRule="exact"/>
        <w:ind w:firstLine="629"/>
        <w:jc w:val="left"/>
        <w:rPr>
          <w:rFonts w:ascii="宋体" w:cs="宋体"/>
          <w:kern w:val="0"/>
          <w:sz w:val="24"/>
          <w:szCs w:val="24"/>
        </w:rPr>
      </w:pPr>
      <w:r w:rsidRPr="005E1BF6">
        <w:rPr>
          <w:rFonts w:ascii="仿宋_GB2312" w:eastAsia="仿宋_GB2312" w:hAnsi="宋体" w:cs="宋体"/>
          <w:kern w:val="0"/>
          <w:sz w:val="28"/>
          <w:szCs w:val="28"/>
        </w:rPr>
        <w:t>1</w:t>
      </w:r>
      <w:r w:rsidRPr="005E1BF6">
        <w:rPr>
          <w:rFonts w:ascii="仿宋_GB2312" w:eastAsia="仿宋_GB2312" w:hAnsi="宋体" w:cs="宋体" w:hint="eastAsia"/>
          <w:kern w:val="0"/>
          <w:sz w:val="28"/>
          <w:szCs w:val="28"/>
        </w:rPr>
        <w:t>、本申报书为项目承担单位申报中国工业大奖的主要文字依据，各项内容务必认真填写。文字叙述应完整、清晰、简洁，数据真实、准确、可靠，外来语要用原文和中文表达。填写时各栏目不得空缺，无此内容时填“无”。</w:t>
      </w:r>
    </w:p>
    <w:p w:rsidR="006905BD" w:rsidRPr="005E1BF6" w:rsidRDefault="006905BD" w:rsidP="00A919F5">
      <w:pPr>
        <w:widowControl/>
        <w:snapToGrid w:val="0"/>
        <w:spacing w:before="156" w:after="156" w:line="520" w:lineRule="exact"/>
        <w:ind w:firstLine="629"/>
        <w:jc w:val="left"/>
        <w:rPr>
          <w:rFonts w:ascii="宋体" w:cs="宋体"/>
          <w:kern w:val="0"/>
          <w:sz w:val="24"/>
          <w:szCs w:val="24"/>
        </w:rPr>
      </w:pPr>
      <w:r w:rsidRPr="005E1BF6">
        <w:rPr>
          <w:rFonts w:ascii="仿宋_GB2312" w:eastAsia="仿宋_GB2312" w:hAnsi="宋体" w:cs="宋体"/>
          <w:kern w:val="0"/>
          <w:sz w:val="28"/>
          <w:szCs w:val="28"/>
        </w:rPr>
        <w:t>2</w:t>
      </w:r>
      <w:r w:rsidRPr="005E1BF6">
        <w:rPr>
          <w:rFonts w:ascii="仿宋_GB2312" w:eastAsia="仿宋_GB2312" w:hAnsi="宋体" w:cs="宋体" w:hint="eastAsia"/>
          <w:kern w:val="0"/>
          <w:sz w:val="28"/>
          <w:szCs w:val="28"/>
        </w:rPr>
        <w:t>、表</w:t>
      </w:r>
      <w:r w:rsidRPr="005E1BF6">
        <w:rPr>
          <w:rFonts w:ascii="仿宋_GB2312" w:eastAsia="仿宋_GB2312" w:hAnsi="宋体" w:cs="宋体"/>
          <w:kern w:val="0"/>
          <w:sz w:val="28"/>
          <w:szCs w:val="28"/>
        </w:rPr>
        <w:t>1</w:t>
      </w:r>
      <w:r w:rsidRPr="005E1BF6">
        <w:rPr>
          <w:rFonts w:ascii="仿宋_GB2312" w:eastAsia="仿宋_GB2312" w:hAnsi="宋体" w:cs="宋体" w:hint="eastAsia"/>
          <w:kern w:val="0"/>
          <w:sz w:val="28"/>
          <w:szCs w:val="28"/>
        </w:rPr>
        <w:t>、</w:t>
      </w:r>
      <w:r w:rsidRPr="005E1BF6">
        <w:rPr>
          <w:rFonts w:ascii="仿宋_GB2312" w:eastAsia="仿宋_GB2312" w:hAnsi="宋体" w:cs="宋体"/>
          <w:kern w:val="0"/>
          <w:sz w:val="28"/>
          <w:szCs w:val="28"/>
        </w:rPr>
        <w:t>2</w:t>
      </w:r>
      <w:r w:rsidRPr="005E1BF6">
        <w:rPr>
          <w:rFonts w:ascii="仿宋_GB2312" w:eastAsia="仿宋_GB2312" w:hAnsi="宋体" w:cs="宋体" w:hint="eastAsia"/>
          <w:kern w:val="0"/>
          <w:sz w:val="28"/>
          <w:szCs w:val="28"/>
        </w:rPr>
        <w:t>、</w:t>
      </w:r>
      <w:r w:rsidRPr="005E1BF6">
        <w:rPr>
          <w:rFonts w:ascii="仿宋_GB2312" w:eastAsia="仿宋_GB2312" w:hAnsi="宋体" w:cs="宋体"/>
          <w:kern w:val="0"/>
          <w:sz w:val="28"/>
          <w:szCs w:val="28"/>
        </w:rPr>
        <w:t>3</w:t>
      </w:r>
      <w:r w:rsidRPr="005E1BF6">
        <w:rPr>
          <w:rFonts w:ascii="仿宋_GB2312" w:eastAsia="仿宋_GB2312" w:hAnsi="宋体" w:cs="宋体" w:hint="eastAsia"/>
          <w:kern w:val="0"/>
          <w:sz w:val="28"/>
          <w:szCs w:val="28"/>
        </w:rPr>
        <w:t>、</w:t>
      </w:r>
      <w:r w:rsidRPr="005E1BF6">
        <w:rPr>
          <w:rFonts w:ascii="仿宋_GB2312" w:eastAsia="仿宋_GB2312" w:hAnsi="宋体" w:cs="宋体"/>
          <w:kern w:val="0"/>
          <w:sz w:val="28"/>
          <w:szCs w:val="28"/>
        </w:rPr>
        <w:t>4</w:t>
      </w:r>
      <w:r w:rsidRPr="005E1BF6">
        <w:rPr>
          <w:rFonts w:ascii="仿宋_GB2312" w:eastAsia="仿宋_GB2312" w:hAnsi="宋体" w:cs="宋体" w:hint="eastAsia"/>
          <w:kern w:val="0"/>
          <w:sz w:val="28"/>
          <w:szCs w:val="28"/>
        </w:rPr>
        <w:t>由申报企业填写，除特别要求外，在情况说明栏分别填入申报年份近三年信息，建议</w:t>
      </w:r>
      <w:r w:rsidRPr="005E1BF6">
        <w:rPr>
          <w:rFonts w:ascii="仿宋_GB2312" w:eastAsia="仿宋_GB2312" w:hAnsi="宋体" w:cs="宋体"/>
          <w:kern w:val="0"/>
          <w:sz w:val="28"/>
          <w:szCs w:val="28"/>
        </w:rPr>
        <w:t>300</w:t>
      </w:r>
      <w:r w:rsidRPr="005E1BF6">
        <w:rPr>
          <w:rFonts w:ascii="仿宋_GB2312" w:eastAsia="仿宋_GB2312" w:hAnsi="宋体" w:cs="宋体" w:hint="eastAsia"/>
          <w:kern w:val="0"/>
          <w:sz w:val="28"/>
          <w:szCs w:val="28"/>
        </w:rPr>
        <w:t>字以内，必要时可延展表格或附补充资料。</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3</w:t>
      </w:r>
      <w:r w:rsidRPr="005E1BF6">
        <w:rPr>
          <w:rFonts w:ascii="仿宋_GB2312" w:eastAsia="仿宋_GB2312" w:hAnsi="宋体" w:cs="宋体" w:hint="eastAsia"/>
          <w:kern w:val="0"/>
          <w:sz w:val="28"/>
          <w:szCs w:val="28"/>
        </w:rPr>
        <w:t>、表</w:t>
      </w:r>
      <w:r w:rsidRPr="005E1BF6">
        <w:rPr>
          <w:rFonts w:ascii="仿宋_GB2312" w:eastAsia="仿宋_GB2312" w:hAnsi="宋体" w:cs="宋体"/>
          <w:kern w:val="0"/>
          <w:sz w:val="28"/>
          <w:szCs w:val="28"/>
        </w:rPr>
        <w:t>5</w:t>
      </w:r>
      <w:r w:rsidRPr="005E1BF6">
        <w:rPr>
          <w:rFonts w:ascii="仿宋_GB2312" w:eastAsia="仿宋_GB2312" w:hAnsi="宋体" w:cs="宋体" w:hint="eastAsia"/>
          <w:kern w:val="0"/>
          <w:sz w:val="28"/>
          <w:szCs w:val="28"/>
        </w:rPr>
        <w:t>由省区市工业经济联合会（协会）和相关全国性行业联合会（协会）填写。</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4</w:t>
      </w:r>
      <w:r w:rsidRPr="005E1BF6">
        <w:rPr>
          <w:rFonts w:ascii="仿宋_GB2312" w:eastAsia="仿宋_GB2312" w:hAnsi="宋体" w:cs="宋体" w:hint="eastAsia"/>
          <w:kern w:val="0"/>
          <w:sz w:val="28"/>
          <w:szCs w:val="28"/>
        </w:rPr>
        <w:t>、表</w:t>
      </w:r>
      <w:r w:rsidRPr="005E1BF6">
        <w:rPr>
          <w:rFonts w:ascii="仿宋_GB2312" w:eastAsia="仿宋_GB2312" w:hAnsi="宋体" w:cs="宋体"/>
          <w:kern w:val="0"/>
          <w:sz w:val="28"/>
          <w:szCs w:val="28"/>
        </w:rPr>
        <w:t>6</w:t>
      </w:r>
      <w:r w:rsidRPr="005E1BF6">
        <w:rPr>
          <w:rFonts w:ascii="仿宋_GB2312" w:eastAsia="仿宋_GB2312" w:hAnsi="宋体" w:cs="宋体" w:hint="eastAsia"/>
          <w:kern w:val="0"/>
          <w:sz w:val="28"/>
          <w:szCs w:val="28"/>
        </w:rPr>
        <w:t>由行业评审专家委员会填写。</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5</w:t>
      </w:r>
      <w:r w:rsidRPr="005E1BF6">
        <w:rPr>
          <w:rFonts w:ascii="仿宋_GB2312" w:eastAsia="仿宋_GB2312" w:hAnsi="宋体" w:cs="宋体" w:hint="eastAsia"/>
          <w:kern w:val="0"/>
          <w:sz w:val="28"/>
          <w:szCs w:val="28"/>
        </w:rPr>
        <w:t>、表</w:t>
      </w:r>
      <w:r w:rsidRPr="005E1BF6">
        <w:rPr>
          <w:rFonts w:ascii="仿宋_GB2312" w:eastAsia="仿宋_GB2312" w:hAnsi="宋体" w:cs="宋体"/>
          <w:kern w:val="0"/>
          <w:sz w:val="28"/>
          <w:szCs w:val="28"/>
        </w:rPr>
        <w:t>7</w:t>
      </w:r>
      <w:r w:rsidRPr="005E1BF6">
        <w:rPr>
          <w:rFonts w:ascii="仿宋_GB2312" w:eastAsia="仿宋_GB2312" w:hAnsi="宋体" w:cs="宋体" w:hint="eastAsia"/>
          <w:kern w:val="0"/>
          <w:sz w:val="28"/>
          <w:szCs w:val="28"/>
        </w:rPr>
        <w:t>由综合评审专家委员会填写。</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6</w:t>
      </w:r>
      <w:r w:rsidRPr="005E1BF6">
        <w:rPr>
          <w:rFonts w:ascii="仿宋_GB2312" w:eastAsia="仿宋_GB2312" w:hAnsi="宋体" w:cs="宋体" w:hint="eastAsia"/>
          <w:kern w:val="0"/>
          <w:sz w:val="28"/>
          <w:szCs w:val="28"/>
        </w:rPr>
        <w:t>、表</w:t>
      </w:r>
      <w:r w:rsidRPr="005E1BF6">
        <w:rPr>
          <w:rFonts w:ascii="仿宋_GB2312" w:eastAsia="仿宋_GB2312" w:hAnsi="宋体" w:cs="宋体"/>
          <w:kern w:val="0"/>
          <w:sz w:val="28"/>
          <w:szCs w:val="28"/>
        </w:rPr>
        <w:t>8</w:t>
      </w:r>
      <w:r w:rsidRPr="005E1BF6">
        <w:rPr>
          <w:rFonts w:ascii="仿宋_GB2312" w:eastAsia="仿宋_GB2312" w:hAnsi="宋体" w:cs="宋体" w:hint="eastAsia"/>
          <w:kern w:val="0"/>
          <w:sz w:val="28"/>
          <w:szCs w:val="28"/>
        </w:rPr>
        <w:t>由中国工业大奖工作委员会填写。</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7</w:t>
      </w:r>
      <w:r w:rsidRPr="005E1BF6">
        <w:rPr>
          <w:rFonts w:ascii="仿宋_GB2312" w:eastAsia="仿宋_GB2312" w:hAnsi="宋体" w:cs="宋体" w:hint="eastAsia"/>
          <w:kern w:val="0"/>
          <w:sz w:val="28"/>
          <w:szCs w:val="28"/>
        </w:rPr>
        <w:t>、表</w:t>
      </w:r>
      <w:r w:rsidRPr="005E1BF6">
        <w:rPr>
          <w:rFonts w:ascii="仿宋_GB2312" w:eastAsia="仿宋_GB2312" w:hAnsi="宋体" w:cs="宋体"/>
          <w:kern w:val="0"/>
          <w:sz w:val="28"/>
          <w:szCs w:val="28"/>
        </w:rPr>
        <w:t>9</w:t>
      </w:r>
      <w:r w:rsidRPr="005E1BF6">
        <w:rPr>
          <w:rFonts w:ascii="仿宋_GB2312" w:eastAsia="仿宋_GB2312" w:hAnsi="宋体" w:cs="宋体" w:hint="eastAsia"/>
          <w:kern w:val="0"/>
          <w:sz w:val="28"/>
          <w:szCs w:val="28"/>
        </w:rPr>
        <w:t>由中国工业大奖审定委员会填写。</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8</w:t>
      </w:r>
      <w:r w:rsidRPr="005E1BF6">
        <w:rPr>
          <w:rFonts w:ascii="仿宋_GB2312" w:eastAsia="仿宋_GB2312" w:hAnsi="宋体" w:cs="宋体" w:hint="eastAsia"/>
          <w:kern w:val="0"/>
          <w:sz w:val="28"/>
          <w:szCs w:val="28"/>
        </w:rPr>
        <w:t>、申报单位须提供企业法人营业执照、组织机构代码、税务登记证、注册商标证明、财务报表以及反映企业生产发展过程中所取得的其它证明性材料、荣誉证书等复印件。</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10</w:t>
      </w:r>
      <w:r w:rsidRPr="005E1BF6">
        <w:rPr>
          <w:rFonts w:ascii="仿宋_GB2312" w:eastAsia="仿宋_GB2312" w:hAnsi="宋体" w:cs="宋体" w:hint="eastAsia"/>
          <w:kern w:val="0"/>
          <w:sz w:val="28"/>
          <w:szCs w:val="28"/>
        </w:rPr>
        <w:t>、申报材料须同时提供纸质版本和电子版本（一式三份，纸质材料加盖公章）。</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11</w:t>
      </w:r>
      <w:r w:rsidRPr="005E1BF6">
        <w:rPr>
          <w:rFonts w:ascii="仿宋_GB2312" w:eastAsia="仿宋_GB2312" w:hAnsi="宋体" w:cs="宋体" w:hint="eastAsia"/>
          <w:kern w:val="0"/>
          <w:sz w:val="28"/>
          <w:szCs w:val="28"/>
        </w:rPr>
        <w:t>、申报材料采用</w:t>
      </w:r>
      <w:r w:rsidRPr="005E1BF6">
        <w:rPr>
          <w:rFonts w:ascii="仿宋_GB2312" w:eastAsia="仿宋_GB2312" w:hAnsi="宋体" w:cs="宋体"/>
          <w:kern w:val="0"/>
          <w:sz w:val="28"/>
          <w:szCs w:val="28"/>
        </w:rPr>
        <w:t>A4</w:t>
      </w:r>
      <w:r w:rsidRPr="005E1BF6">
        <w:rPr>
          <w:rFonts w:ascii="仿宋_GB2312" w:eastAsia="仿宋_GB2312" w:hAnsi="宋体" w:cs="宋体" w:hint="eastAsia"/>
          <w:kern w:val="0"/>
          <w:sz w:val="28"/>
          <w:szCs w:val="28"/>
        </w:rPr>
        <w:t>纸打印，左侧装订，平装</w:t>
      </w:r>
    </w:p>
    <w:p w:rsidR="006905BD" w:rsidRPr="005E1BF6" w:rsidRDefault="006905BD" w:rsidP="00A919F5">
      <w:pPr>
        <w:widowControl/>
        <w:snapToGrid w:val="0"/>
        <w:spacing w:line="360" w:lineRule="auto"/>
        <w:ind w:firstLine="629"/>
        <w:jc w:val="left"/>
        <w:rPr>
          <w:rFonts w:ascii="宋体" w:cs="宋体"/>
          <w:kern w:val="0"/>
          <w:sz w:val="24"/>
          <w:szCs w:val="24"/>
        </w:rPr>
      </w:pPr>
      <w:r w:rsidRPr="005E1BF6">
        <w:rPr>
          <w:rFonts w:ascii="仿宋_GB2312" w:eastAsia="仿宋_GB2312" w:hAnsi="宋体" w:cs="宋体"/>
          <w:kern w:val="0"/>
          <w:sz w:val="28"/>
          <w:szCs w:val="28"/>
        </w:rPr>
        <w:t>12</w:t>
      </w:r>
      <w:r w:rsidRPr="005E1BF6">
        <w:rPr>
          <w:rFonts w:ascii="仿宋_GB2312" w:eastAsia="仿宋_GB2312" w:hAnsi="宋体" w:cs="宋体" w:hint="eastAsia"/>
          <w:kern w:val="0"/>
          <w:sz w:val="28"/>
          <w:szCs w:val="28"/>
        </w:rPr>
        <w:t>、申报材料不予更换和退回。</w:t>
      </w:r>
    </w:p>
    <w:p w:rsidR="006905BD" w:rsidRPr="005E1BF6" w:rsidRDefault="006905BD" w:rsidP="00A919F5">
      <w:pPr>
        <w:widowControl/>
        <w:spacing w:before="100" w:beforeAutospacing="1" w:after="100" w:afterAutospacing="1" w:line="420" w:lineRule="auto"/>
        <w:jc w:val="left"/>
        <w:rPr>
          <w:rFonts w:ascii="Times New Roman" w:eastAsia="仿宋_GB2312" w:hAnsi="Times New Roman"/>
          <w:b/>
          <w:smallCaps/>
          <w:noProof/>
          <w:sz w:val="32"/>
          <w:szCs w:val="20"/>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jc w:val="left"/>
        <w:rPr>
          <w:rFonts w:ascii="Arial" w:hAnsi="Arial" w:cs="Arial"/>
          <w:kern w:val="0"/>
          <w:sz w:val="18"/>
          <w:szCs w:val="18"/>
        </w:rPr>
      </w:pPr>
      <w:r w:rsidRPr="005E1BF6">
        <w:rPr>
          <w:rFonts w:ascii="仿宋_GB2312" w:eastAsia="仿宋_GB2312" w:hAnsi="Arial" w:cs="Arial" w:hint="eastAsia"/>
          <w:b/>
          <w:bCs/>
          <w:kern w:val="0"/>
          <w:sz w:val="36"/>
        </w:rPr>
        <w:t>表</w:t>
      </w:r>
      <w:r w:rsidRPr="005E1BF6">
        <w:rPr>
          <w:rFonts w:ascii="Times New Roman" w:hAnsi="Times New Roman"/>
          <w:b/>
          <w:bCs/>
          <w:kern w:val="0"/>
          <w:sz w:val="36"/>
          <w:szCs w:val="24"/>
        </w:rPr>
        <w:t>1</w:t>
      </w:r>
      <w:r w:rsidRPr="005E1BF6">
        <w:rPr>
          <w:rFonts w:ascii="仿宋_GB2312" w:eastAsia="仿宋_GB2312" w:hAnsi="Arial" w:cs="Arial"/>
          <w:b/>
          <w:bCs/>
          <w:kern w:val="0"/>
          <w:sz w:val="36"/>
        </w:rPr>
        <w:t xml:space="preserve">  </w:t>
      </w:r>
      <w:r w:rsidRPr="005E1BF6">
        <w:rPr>
          <w:rFonts w:ascii="仿宋_GB2312" w:eastAsia="仿宋_GB2312" w:hAnsi="Arial" w:cs="Arial" w:hint="eastAsia"/>
          <w:b/>
          <w:bCs/>
          <w:kern w:val="0"/>
          <w:sz w:val="36"/>
        </w:rPr>
        <w:t>项目申报单位基本情况</w:t>
      </w:r>
    </w:p>
    <w:tbl>
      <w:tblPr>
        <w:tblW w:w="52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82"/>
        <w:gridCol w:w="1291"/>
        <w:gridCol w:w="1998"/>
        <w:gridCol w:w="1701"/>
        <w:gridCol w:w="1608"/>
        <w:gridCol w:w="1053"/>
      </w:tblGrid>
      <w:tr w:rsidR="006905BD" w:rsidRPr="005E1BF6" w:rsidTr="000D508B">
        <w:trPr>
          <w:cantSplit/>
          <w:trHeight w:val="427"/>
          <w:jc w:val="center"/>
        </w:trPr>
        <w:tc>
          <w:tcPr>
            <w:tcW w:w="857" w:type="pct"/>
          </w:tcPr>
          <w:p w:rsidR="006905BD" w:rsidRPr="005E1BF6" w:rsidRDefault="006905BD" w:rsidP="00A919F5">
            <w:pPr>
              <w:widowControl/>
              <w:spacing w:before="156" w:after="156" w:line="360" w:lineRule="exact"/>
              <w:jc w:val="left"/>
              <w:rPr>
                <w:rFonts w:ascii="宋体" w:cs="宋体"/>
                <w:kern w:val="0"/>
                <w:sz w:val="24"/>
                <w:szCs w:val="24"/>
              </w:rPr>
            </w:pPr>
            <w:r w:rsidRPr="005E1BF6">
              <w:rPr>
                <w:rFonts w:ascii="仿宋_GB2312" w:eastAsia="仿宋_GB2312" w:hAnsi="宋体" w:cs="宋体" w:hint="eastAsia"/>
                <w:kern w:val="0"/>
                <w:sz w:val="30"/>
                <w:szCs w:val="30"/>
              </w:rPr>
              <w:t>单位名称</w:t>
            </w:r>
          </w:p>
        </w:tc>
        <w:tc>
          <w:tcPr>
            <w:tcW w:w="4143" w:type="pct"/>
            <w:gridSpan w:val="5"/>
          </w:tcPr>
          <w:p w:rsidR="006905BD" w:rsidRPr="005E1BF6" w:rsidRDefault="006905BD" w:rsidP="00A919F5">
            <w:pPr>
              <w:widowControl/>
              <w:spacing w:before="156" w:after="156" w:line="36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trHeight w:val="731"/>
          <w:jc w:val="center"/>
        </w:trPr>
        <w:tc>
          <w:tcPr>
            <w:tcW w:w="857"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hint="eastAsia"/>
                <w:kern w:val="0"/>
                <w:sz w:val="30"/>
                <w:szCs w:val="30"/>
              </w:rPr>
              <w:t>成立时间</w:t>
            </w:r>
          </w:p>
        </w:tc>
        <w:tc>
          <w:tcPr>
            <w:tcW w:w="699"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c>
          <w:tcPr>
            <w:tcW w:w="1082"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单位性质</w:t>
            </w:r>
          </w:p>
        </w:tc>
        <w:tc>
          <w:tcPr>
            <w:tcW w:w="92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c>
          <w:tcPr>
            <w:tcW w:w="871"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职工人数</w:t>
            </w:r>
          </w:p>
        </w:tc>
        <w:tc>
          <w:tcPr>
            <w:tcW w:w="57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trHeight w:val="810"/>
          <w:jc w:val="center"/>
        </w:trPr>
        <w:tc>
          <w:tcPr>
            <w:tcW w:w="857"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hint="eastAsia"/>
                <w:kern w:val="0"/>
                <w:sz w:val="30"/>
                <w:szCs w:val="30"/>
              </w:rPr>
              <w:t>法人代表</w:t>
            </w:r>
          </w:p>
        </w:tc>
        <w:tc>
          <w:tcPr>
            <w:tcW w:w="699"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c>
          <w:tcPr>
            <w:tcW w:w="1082" w:type="pct"/>
            <w:vAlign w:val="center"/>
          </w:tcPr>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hint="eastAsia"/>
                <w:kern w:val="0"/>
                <w:sz w:val="30"/>
                <w:szCs w:val="30"/>
              </w:rPr>
              <w:t>总经理</w:t>
            </w:r>
            <w:r w:rsidRPr="005E1BF6">
              <w:rPr>
                <w:rFonts w:ascii="仿宋_GB2312" w:eastAsia="仿宋_GB2312" w:hAnsi="宋体" w:cs="宋体"/>
                <w:kern w:val="0"/>
                <w:sz w:val="30"/>
                <w:szCs w:val="30"/>
              </w:rPr>
              <w:t>/</w:t>
            </w:r>
            <w:r w:rsidRPr="005E1BF6">
              <w:rPr>
                <w:rFonts w:ascii="仿宋_GB2312" w:eastAsia="仿宋_GB2312" w:hAnsi="宋体" w:cs="宋体" w:hint="eastAsia"/>
                <w:kern w:val="0"/>
                <w:sz w:val="30"/>
                <w:szCs w:val="30"/>
              </w:rPr>
              <w:t>总裁</w:t>
            </w:r>
          </w:p>
        </w:tc>
        <w:tc>
          <w:tcPr>
            <w:tcW w:w="92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c>
          <w:tcPr>
            <w:tcW w:w="871" w:type="pct"/>
            <w:vAlign w:val="center"/>
          </w:tcPr>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hint="eastAsia"/>
                <w:kern w:val="0"/>
                <w:sz w:val="30"/>
                <w:szCs w:val="30"/>
              </w:rPr>
              <w:t>中方控股比例</w:t>
            </w:r>
          </w:p>
        </w:tc>
        <w:tc>
          <w:tcPr>
            <w:tcW w:w="57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trHeight w:val="836"/>
          <w:jc w:val="center"/>
        </w:trPr>
        <w:tc>
          <w:tcPr>
            <w:tcW w:w="857"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hint="eastAsia"/>
                <w:kern w:val="0"/>
                <w:sz w:val="30"/>
                <w:szCs w:val="30"/>
              </w:rPr>
              <w:t>注册资本</w:t>
            </w:r>
          </w:p>
        </w:tc>
        <w:tc>
          <w:tcPr>
            <w:tcW w:w="699"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c>
          <w:tcPr>
            <w:tcW w:w="1082" w:type="pct"/>
            <w:vAlign w:val="center"/>
          </w:tcPr>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hint="eastAsia"/>
                <w:kern w:val="0"/>
                <w:sz w:val="30"/>
                <w:szCs w:val="30"/>
              </w:rPr>
              <w:t>固定资产</w:t>
            </w:r>
          </w:p>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hint="eastAsia"/>
                <w:kern w:val="0"/>
                <w:sz w:val="30"/>
                <w:szCs w:val="30"/>
              </w:rPr>
              <w:t>（净值）</w:t>
            </w:r>
          </w:p>
        </w:tc>
        <w:tc>
          <w:tcPr>
            <w:tcW w:w="92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c>
          <w:tcPr>
            <w:tcW w:w="871" w:type="pct"/>
            <w:vAlign w:val="center"/>
          </w:tcPr>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hint="eastAsia"/>
                <w:kern w:val="0"/>
                <w:sz w:val="30"/>
                <w:szCs w:val="30"/>
              </w:rPr>
              <w:t>上市股</w:t>
            </w:r>
          </w:p>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hint="eastAsia"/>
                <w:kern w:val="0"/>
                <w:sz w:val="30"/>
                <w:szCs w:val="30"/>
              </w:rPr>
              <w:t>种类</w:t>
            </w:r>
          </w:p>
        </w:tc>
        <w:tc>
          <w:tcPr>
            <w:tcW w:w="57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cantSplit/>
          <w:trHeight w:val="731"/>
          <w:jc w:val="center"/>
        </w:trPr>
        <w:tc>
          <w:tcPr>
            <w:tcW w:w="857"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所属行业</w:t>
            </w:r>
          </w:p>
        </w:tc>
        <w:tc>
          <w:tcPr>
            <w:tcW w:w="1781" w:type="pct"/>
            <w:gridSpan w:val="2"/>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kern w:val="0"/>
                <w:sz w:val="30"/>
                <w:szCs w:val="30"/>
              </w:rPr>
              <w:t> </w:t>
            </w:r>
          </w:p>
        </w:tc>
        <w:tc>
          <w:tcPr>
            <w:tcW w:w="921" w:type="pct"/>
            <w:vAlign w:val="center"/>
          </w:tcPr>
          <w:p w:rsidR="006905BD" w:rsidRPr="005E1BF6" w:rsidRDefault="006905BD" w:rsidP="00D828AD">
            <w:pPr>
              <w:widowControl/>
              <w:spacing w:before="156" w:after="156" w:line="400" w:lineRule="exact"/>
              <w:ind w:leftChars="-286" w:left="-601" w:firstLineChars="188" w:firstLine="564"/>
              <w:jc w:val="center"/>
              <w:rPr>
                <w:rFonts w:ascii="宋体" w:cs="宋体"/>
                <w:kern w:val="0"/>
                <w:sz w:val="24"/>
                <w:szCs w:val="24"/>
              </w:rPr>
            </w:pPr>
            <w:r w:rsidRPr="005E1BF6">
              <w:rPr>
                <w:rFonts w:ascii="仿宋_GB2312" w:eastAsia="仿宋_GB2312" w:hAnsi="宋体" w:cs="宋体" w:hint="eastAsia"/>
                <w:kern w:val="0"/>
                <w:sz w:val="30"/>
                <w:szCs w:val="30"/>
              </w:rPr>
              <w:t>隶属行会</w:t>
            </w:r>
          </w:p>
        </w:tc>
        <w:tc>
          <w:tcPr>
            <w:tcW w:w="1442" w:type="pct"/>
            <w:gridSpan w:val="2"/>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cantSplit/>
          <w:trHeight w:val="731"/>
          <w:jc w:val="center"/>
        </w:trPr>
        <w:tc>
          <w:tcPr>
            <w:tcW w:w="857"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联</w:t>
            </w:r>
            <w:r w:rsidRPr="005E1BF6">
              <w:rPr>
                <w:rFonts w:ascii="仿宋_GB2312" w:eastAsia="仿宋_GB2312" w:hAnsi="宋体" w:cs="宋体"/>
                <w:kern w:val="0"/>
                <w:sz w:val="30"/>
                <w:szCs w:val="30"/>
              </w:rPr>
              <w:t xml:space="preserve"> </w:t>
            </w:r>
            <w:r w:rsidRPr="005E1BF6">
              <w:rPr>
                <w:rFonts w:ascii="仿宋_GB2312" w:eastAsia="仿宋_GB2312" w:hAnsi="宋体" w:cs="宋体" w:hint="eastAsia"/>
                <w:kern w:val="0"/>
                <w:sz w:val="30"/>
                <w:szCs w:val="30"/>
              </w:rPr>
              <w:t>系</w:t>
            </w:r>
            <w:r w:rsidRPr="005E1BF6">
              <w:rPr>
                <w:rFonts w:ascii="仿宋_GB2312" w:eastAsia="仿宋_GB2312" w:hAnsi="宋体" w:cs="宋体"/>
                <w:kern w:val="0"/>
                <w:sz w:val="30"/>
                <w:szCs w:val="30"/>
              </w:rPr>
              <w:t xml:space="preserve"> </w:t>
            </w:r>
            <w:r w:rsidRPr="005E1BF6">
              <w:rPr>
                <w:rFonts w:ascii="仿宋_GB2312" w:eastAsia="仿宋_GB2312" w:hAnsi="宋体" w:cs="宋体" w:hint="eastAsia"/>
                <w:kern w:val="0"/>
                <w:sz w:val="30"/>
                <w:szCs w:val="30"/>
              </w:rPr>
              <w:t>人</w:t>
            </w:r>
          </w:p>
        </w:tc>
        <w:tc>
          <w:tcPr>
            <w:tcW w:w="1781" w:type="pct"/>
            <w:gridSpan w:val="2"/>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kern w:val="0"/>
                <w:sz w:val="30"/>
                <w:szCs w:val="30"/>
              </w:rPr>
              <w:t> </w:t>
            </w:r>
          </w:p>
        </w:tc>
        <w:tc>
          <w:tcPr>
            <w:tcW w:w="921" w:type="pct"/>
            <w:vAlign w:val="center"/>
          </w:tcPr>
          <w:p w:rsidR="006905BD" w:rsidRPr="005E1BF6" w:rsidRDefault="006905BD" w:rsidP="00D828AD">
            <w:pPr>
              <w:widowControl/>
              <w:spacing w:before="156" w:after="156" w:line="400" w:lineRule="exact"/>
              <w:ind w:leftChars="-286" w:left="-601" w:firstLineChars="188" w:firstLine="564"/>
              <w:jc w:val="center"/>
              <w:rPr>
                <w:rFonts w:ascii="宋体" w:cs="宋体"/>
                <w:kern w:val="0"/>
                <w:sz w:val="24"/>
                <w:szCs w:val="24"/>
              </w:rPr>
            </w:pPr>
            <w:r w:rsidRPr="005E1BF6">
              <w:rPr>
                <w:rFonts w:ascii="仿宋_GB2312" w:eastAsia="仿宋_GB2312" w:hAnsi="宋体" w:cs="宋体" w:hint="eastAsia"/>
                <w:kern w:val="0"/>
                <w:sz w:val="30"/>
                <w:szCs w:val="30"/>
              </w:rPr>
              <w:t>职</w:t>
            </w:r>
            <w:r w:rsidRPr="005E1BF6">
              <w:rPr>
                <w:rFonts w:ascii="仿宋_GB2312" w:eastAsia="仿宋_GB2312" w:hAnsi="宋体" w:cs="宋体"/>
                <w:kern w:val="0"/>
                <w:sz w:val="30"/>
                <w:szCs w:val="30"/>
              </w:rPr>
              <w:t xml:space="preserve">    </w:t>
            </w:r>
            <w:r w:rsidRPr="005E1BF6">
              <w:rPr>
                <w:rFonts w:ascii="仿宋_GB2312" w:eastAsia="仿宋_GB2312" w:hAnsi="宋体" w:cs="宋体" w:hint="eastAsia"/>
                <w:kern w:val="0"/>
                <w:sz w:val="30"/>
                <w:szCs w:val="30"/>
              </w:rPr>
              <w:t>务</w:t>
            </w:r>
          </w:p>
        </w:tc>
        <w:tc>
          <w:tcPr>
            <w:tcW w:w="1442" w:type="pct"/>
            <w:gridSpan w:val="2"/>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cantSplit/>
          <w:trHeight w:val="731"/>
          <w:jc w:val="center"/>
        </w:trPr>
        <w:tc>
          <w:tcPr>
            <w:tcW w:w="857"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电话</w:t>
            </w:r>
            <w:r w:rsidRPr="005E1BF6">
              <w:rPr>
                <w:rFonts w:ascii="仿宋_GB2312" w:eastAsia="仿宋_GB2312" w:hAnsi="宋体" w:cs="宋体"/>
                <w:kern w:val="0"/>
                <w:sz w:val="30"/>
                <w:szCs w:val="30"/>
              </w:rPr>
              <w:t>/</w:t>
            </w:r>
            <w:r w:rsidRPr="005E1BF6">
              <w:rPr>
                <w:rFonts w:ascii="仿宋_GB2312" w:eastAsia="仿宋_GB2312" w:hAnsi="宋体" w:cs="宋体" w:hint="eastAsia"/>
                <w:kern w:val="0"/>
                <w:sz w:val="30"/>
                <w:szCs w:val="30"/>
              </w:rPr>
              <w:t>传真</w:t>
            </w:r>
          </w:p>
        </w:tc>
        <w:tc>
          <w:tcPr>
            <w:tcW w:w="1781" w:type="pct"/>
            <w:gridSpan w:val="2"/>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kern w:val="0"/>
                <w:sz w:val="30"/>
                <w:szCs w:val="30"/>
              </w:rPr>
              <w:t> </w:t>
            </w:r>
          </w:p>
        </w:tc>
        <w:tc>
          <w:tcPr>
            <w:tcW w:w="921" w:type="pct"/>
            <w:vAlign w:val="center"/>
          </w:tcPr>
          <w:p w:rsidR="006905BD" w:rsidRPr="005E1BF6" w:rsidRDefault="006905BD" w:rsidP="000D508B">
            <w:pPr>
              <w:widowControl/>
              <w:spacing w:before="156" w:after="156" w:line="400" w:lineRule="exact"/>
              <w:ind w:leftChars="-286" w:left="-601" w:firstLineChars="188" w:firstLine="564"/>
              <w:jc w:val="center"/>
              <w:rPr>
                <w:rFonts w:ascii="宋体" w:cs="宋体"/>
                <w:kern w:val="0"/>
                <w:sz w:val="24"/>
                <w:szCs w:val="24"/>
              </w:rPr>
            </w:pPr>
            <w:r w:rsidRPr="005E1BF6">
              <w:rPr>
                <w:rFonts w:ascii="仿宋_GB2312" w:eastAsia="仿宋_GB2312" w:hAnsi="宋体" w:cs="宋体" w:hint="eastAsia"/>
                <w:kern w:val="0"/>
                <w:sz w:val="30"/>
                <w:szCs w:val="30"/>
              </w:rPr>
              <w:t>移动电话</w:t>
            </w:r>
          </w:p>
        </w:tc>
        <w:tc>
          <w:tcPr>
            <w:tcW w:w="1442" w:type="pct"/>
            <w:gridSpan w:val="2"/>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cantSplit/>
          <w:trHeight w:val="836"/>
          <w:jc w:val="center"/>
        </w:trPr>
        <w:tc>
          <w:tcPr>
            <w:tcW w:w="857"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网</w:t>
            </w:r>
            <w:r w:rsidRPr="005E1BF6">
              <w:rPr>
                <w:rFonts w:ascii="仿宋_GB2312" w:eastAsia="仿宋_GB2312" w:hAnsi="宋体" w:cs="宋体"/>
                <w:kern w:val="0"/>
                <w:sz w:val="30"/>
                <w:szCs w:val="30"/>
              </w:rPr>
              <w:t xml:space="preserve">    </w:t>
            </w:r>
            <w:r w:rsidRPr="005E1BF6">
              <w:rPr>
                <w:rFonts w:ascii="仿宋_GB2312" w:eastAsia="仿宋_GB2312" w:hAnsi="宋体" w:cs="宋体" w:hint="eastAsia"/>
                <w:kern w:val="0"/>
                <w:sz w:val="30"/>
                <w:szCs w:val="30"/>
              </w:rPr>
              <w:t>站</w:t>
            </w:r>
          </w:p>
        </w:tc>
        <w:tc>
          <w:tcPr>
            <w:tcW w:w="1781" w:type="pct"/>
            <w:gridSpan w:val="2"/>
            <w:vAlign w:val="center"/>
          </w:tcPr>
          <w:p w:rsidR="006905BD" w:rsidRPr="005E1BF6" w:rsidRDefault="006905BD" w:rsidP="00A919F5">
            <w:pPr>
              <w:widowControl/>
              <w:spacing w:before="240" w:after="156" w:line="400" w:lineRule="exact"/>
              <w:jc w:val="center"/>
              <w:rPr>
                <w:rFonts w:ascii="宋体" w:cs="宋体"/>
                <w:kern w:val="0"/>
                <w:sz w:val="24"/>
                <w:szCs w:val="24"/>
              </w:rPr>
            </w:pPr>
            <w:r w:rsidRPr="005E1BF6">
              <w:rPr>
                <w:rFonts w:ascii="仿宋_GB2312" w:eastAsia="仿宋_GB2312" w:hAnsi="宋体" w:cs="宋体"/>
                <w:kern w:val="0"/>
                <w:sz w:val="30"/>
                <w:szCs w:val="30"/>
              </w:rPr>
              <w:t> </w:t>
            </w:r>
          </w:p>
        </w:tc>
        <w:tc>
          <w:tcPr>
            <w:tcW w:w="921" w:type="pct"/>
            <w:vAlign w:val="center"/>
          </w:tcPr>
          <w:p w:rsidR="006905BD" w:rsidRPr="005E1BF6" w:rsidRDefault="006905BD" w:rsidP="00D828AD">
            <w:pPr>
              <w:widowControl/>
              <w:spacing w:before="156" w:after="156" w:line="400" w:lineRule="exact"/>
              <w:ind w:leftChars="-286" w:left="-601" w:firstLineChars="188" w:firstLine="564"/>
              <w:jc w:val="center"/>
              <w:rPr>
                <w:rFonts w:ascii="宋体" w:cs="宋体"/>
                <w:kern w:val="0"/>
                <w:sz w:val="24"/>
                <w:szCs w:val="24"/>
              </w:rPr>
            </w:pPr>
            <w:r w:rsidRPr="005E1BF6">
              <w:rPr>
                <w:rFonts w:ascii="仿宋_GB2312" w:eastAsia="仿宋_GB2312" w:hAnsi="宋体" w:cs="宋体" w:hint="eastAsia"/>
                <w:kern w:val="0"/>
                <w:sz w:val="30"/>
                <w:szCs w:val="30"/>
              </w:rPr>
              <w:t>电子信箱</w:t>
            </w:r>
          </w:p>
        </w:tc>
        <w:tc>
          <w:tcPr>
            <w:tcW w:w="1442" w:type="pct"/>
            <w:gridSpan w:val="2"/>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cantSplit/>
          <w:trHeight w:val="221"/>
          <w:jc w:val="center"/>
        </w:trPr>
        <w:tc>
          <w:tcPr>
            <w:tcW w:w="857" w:type="pct"/>
            <w:vAlign w:val="center"/>
          </w:tcPr>
          <w:p w:rsidR="006905BD" w:rsidRPr="005E1BF6" w:rsidRDefault="006905BD" w:rsidP="00A919F5">
            <w:pPr>
              <w:widowControl/>
              <w:spacing w:before="156" w:after="156" w:line="221" w:lineRule="atLeast"/>
              <w:jc w:val="center"/>
              <w:rPr>
                <w:rFonts w:ascii="宋体" w:cs="宋体"/>
                <w:kern w:val="0"/>
                <w:sz w:val="24"/>
                <w:szCs w:val="24"/>
              </w:rPr>
            </w:pPr>
            <w:r w:rsidRPr="005E1BF6">
              <w:rPr>
                <w:rFonts w:ascii="仿宋_GB2312" w:eastAsia="仿宋_GB2312" w:hAnsi="宋体" w:cs="宋体" w:hint="eastAsia"/>
                <w:kern w:val="0"/>
                <w:sz w:val="30"/>
                <w:szCs w:val="30"/>
              </w:rPr>
              <w:t>办公地址</w:t>
            </w:r>
          </w:p>
        </w:tc>
        <w:tc>
          <w:tcPr>
            <w:tcW w:w="2701" w:type="pct"/>
            <w:gridSpan w:val="3"/>
            <w:vAlign w:val="center"/>
          </w:tcPr>
          <w:p w:rsidR="006905BD" w:rsidRPr="005E1BF6" w:rsidRDefault="006905BD" w:rsidP="00D828AD">
            <w:pPr>
              <w:widowControl/>
              <w:spacing w:before="156" w:after="156" w:line="221" w:lineRule="atLeast"/>
              <w:ind w:rightChars="-137" w:right="-288"/>
              <w:jc w:val="left"/>
              <w:rPr>
                <w:rFonts w:ascii="宋体" w:cs="宋体"/>
                <w:kern w:val="0"/>
                <w:sz w:val="24"/>
                <w:szCs w:val="24"/>
              </w:rPr>
            </w:pPr>
            <w:r w:rsidRPr="005E1BF6">
              <w:rPr>
                <w:rFonts w:ascii="仿宋_GB2312" w:eastAsia="仿宋_GB2312" w:hAnsi="宋体" w:cs="宋体"/>
                <w:kern w:val="0"/>
                <w:sz w:val="30"/>
                <w:szCs w:val="30"/>
              </w:rPr>
              <w:t> </w:t>
            </w:r>
          </w:p>
        </w:tc>
        <w:tc>
          <w:tcPr>
            <w:tcW w:w="871" w:type="pct"/>
            <w:vAlign w:val="center"/>
          </w:tcPr>
          <w:p w:rsidR="006905BD" w:rsidRPr="005E1BF6" w:rsidRDefault="006905BD" w:rsidP="00D828AD">
            <w:pPr>
              <w:widowControl/>
              <w:spacing w:before="156" w:after="156" w:line="221" w:lineRule="atLeast"/>
              <w:ind w:rightChars="-23" w:right="-48"/>
              <w:jc w:val="center"/>
              <w:rPr>
                <w:rFonts w:ascii="宋体" w:cs="宋体"/>
                <w:kern w:val="0"/>
                <w:sz w:val="24"/>
                <w:szCs w:val="24"/>
              </w:rPr>
            </w:pPr>
            <w:r w:rsidRPr="005E1BF6">
              <w:rPr>
                <w:rFonts w:ascii="仿宋_GB2312" w:eastAsia="仿宋_GB2312" w:hAnsi="宋体" w:cs="宋体" w:hint="eastAsia"/>
                <w:kern w:val="0"/>
                <w:sz w:val="30"/>
                <w:szCs w:val="30"/>
              </w:rPr>
              <w:t>邮政编码</w:t>
            </w:r>
          </w:p>
        </w:tc>
        <w:tc>
          <w:tcPr>
            <w:tcW w:w="571" w:type="pct"/>
            <w:vAlign w:val="center"/>
          </w:tcPr>
          <w:p w:rsidR="006905BD" w:rsidRPr="005E1BF6" w:rsidRDefault="006905BD" w:rsidP="00A919F5">
            <w:pPr>
              <w:widowControl/>
              <w:spacing w:before="156" w:after="156" w:line="221" w:lineRule="atLeas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0D508B">
        <w:trPr>
          <w:trHeight w:val="5111"/>
          <w:jc w:val="center"/>
        </w:trPr>
        <w:tc>
          <w:tcPr>
            <w:tcW w:w="5000" w:type="pct"/>
            <w:gridSpan w:val="6"/>
          </w:tcPr>
          <w:p w:rsidR="006905BD" w:rsidRPr="005E1BF6" w:rsidRDefault="006905BD" w:rsidP="00A919F5">
            <w:pPr>
              <w:widowControl/>
              <w:spacing w:before="156" w:after="156"/>
              <w:jc w:val="left"/>
              <w:rPr>
                <w:rFonts w:ascii="宋体" w:cs="宋体"/>
                <w:kern w:val="0"/>
                <w:sz w:val="24"/>
                <w:szCs w:val="24"/>
              </w:rPr>
            </w:pPr>
            <w:r w:rsidRPr="005E1BF6">
              <w:rPr>
                <w:rFonts w:ascii="仿宋_GB2312" w:eastAsia="仿宋_GB2312" w:hAnsi="宋体" w:cs="宋体" w:hint="eastAsia"/>
                <w:b/>
                <w:kern w:val="0"/>
                <w:sz w:val="30"/>
                <w:szCs w:val="30"/>
              </w:rPr>
              <w:t>主营产品生产能力及产销量：</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宋体" w:cs="宋体"/>
                <w:kern w:val="0"/>
                <w:sz w:val="30"/>
                <w:szCs w:val="30"/>
              </w:rPr>
              <w:t> </w:t>
            </w:r>
          </w:p>
          <w:p w:rsidR="006905BD" w:rsidRPr="005E1BF6" w:rsidRDefault="006905BD" w:rsidP="00A919F5">
            <w:pPr>
              <w:widowControl/>
              <w:spacing w:line="480" w:lineRule="exact"/>
              <w:jc w:val="left"/>
              <w:rPr>
                <w:rFonts w:ascii="宋体" w:cs="宋体"/>
                <w:kern w:val="0"/>
                <w:sz w:val="24"/>
                <w:szCs w:val="24"/>
              </w:rPr>
            </w:pPr>
            <w:r w:rsidRPr="005E1BF6">
              <w:rPr>
                <w:rFonts w:ascii="仿宋_GB2312" w:eastAsia="仿宋_GB2312" w:hAnsi="宋体" w:cs="宋体"/>
                <w:kern w:val="0"/>
                <w:sz w:val="30"/>
                <w:szCs w:val="30"/>
              </w:rPr>
              <w:t> </w:t>
            </w:r>
          </w:p>
        </w:tc>
      </w:tr>
    </w:tbl>
    <w:p w:rsidR="006905BD" w:rsidRPr="005E1BF6" w:rsidRDefault="006905BD" w:rsidP="00A919F5">
      <w:pPr>
        <w:widowControl/>
        <w:spacing w:before="100" w:beforeAutospacing="1" w:after="100" w:afterAutospacing="1" w:line="420" w:lineRule="auto"/>
        <w:jc w:val="left"/>
        <w:rPr>
          <w:rFonts w:ascii="仿宋_GB2312" w:eastAsia="仿宋_GB2312" w:hAnsi="Times New Roman"/>
          <w:b/>
          <w:smallCaps/>
          <w:noProof/>
          <w:sz w:val="32"/>
          <w:szCs w:val="20"/>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jc w:val="left"/>
        <w:rPr>
          <w:rFonts w:ascii="Arial" w:hAnsi="Arial" w:cs="Arial"/>
          <w:kern w:val="0"/>
          <w:sz w:val="18"/>
          <w:szCs w:val="18"/>
        </w:rPr>
      </w:pPr>
      <w:r w:rsidRPr="005E1BF6">
        <w:rPr>
          <w:rFonts w:ascii="仿宋_GB2312" w:eastAsia="仿宋_GB2312" w:hAnsi="Arial" w:cs="Arial" w:hint="eastAsia"/>
          <w:b/>
          <w:bCs/>
          <w:kern w:val="0"/>
          <w:sz w:val="36"/>
        </w:rPr>
        <w:t>表</w:t>
      </w:r>
      <w:r w:rsidRPr="005E1BF6">
        <w:rPr>
          <w:rFonts w:ascii="Times New Roman" w:hAnsi="Times New Roman"/>
          <w:b/>
          <w:bCs/>
          <w:kern w:val="0"/>
          <w:sz w:val="36"/>
          <w:szCs w:val="24"/>
        </w:rPr>
        <w:t>2</w:t>
      </w:r>
      <w:r w:rsidRPr="005E1BF6">
        <w:rPr>
          <w:rFonts w:ascii="仿宋_GB2312" w:eastAsia="仿宋_GB2312" w:hAnsi="Arial" w:cs="Arial"/>
          <w:b/>
          <w:bCs/>
          <w:kern w:val="0"/>
          <w:sz w:val="36"/>
        </w:rPr>
        <w:t xml:space="preserve">  </w:t>
      </w:r>
      <w:r w:rsidRPr="005E1BF6">
        <w:rPr>
          <w:rFonts w:ascii="仿宋_GB2312" w:eastAsia="仿宋_GB2312" w:hAnsi="Arial" w:cs="Arial" w:hint="eastAsia"/>
          <w:b/>
          <w:bCs/>
          <w:kern w:val="0"/>
          <w:sz w:val="36"/>
        </w:rPr>
        <w:t>项目基本情况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4"/>
        <w:gridCol w:w="2506"/>
        <w:gridCol w:w="2009"/>
        <w:gridCol w:w="2497"/>
      </w:tblGrid>
      <w:tr w:rsidR="006905BD" w:rsidRPr="005E1BF6" w:rsidTr="00A919F5">
        <w:trPr>
          <w:cantSplit/>
          <w:trHeight w:val="405"/>
          <w:jc w:val="center"/>
        </w:trPr>
        <w:tc>
          <w:tcPr>
            <w:tcW w:w="1041" w:type="pct"/>
            <w:vAlign w:val="center"/>
          </w:tcPr>
          <w:p w:rsidR="006905BD" w:rsidRPr="005E1BF6" w:rsidRDefault="006905BD" w:rsidP="00A919F5">
            <w:pPr>
              <w:widowControl/>
              <w:spacing w:before="156" w:after="156" w:line="360" w:lineRule="exact"/>
              <w:jc w:val="center"/>
              <w:rPr>
                <w:rFonts w:ascii="宋体" w:cs="宋体"/>
                <w:kern w:val="0"/>
                <w:sz w:val="24"/>
                <w:szCs w:val="24"/>
              </w:rPr>
            </w:pPr>
            <w:r w:rsidRPr="005E1BF6">
              <w:rPr>
                <w:rFonts w:ascii="仿宋_GB2312" w:eastAsia="仿宋_GB2312" w:hAnsi="宋体" w:cs="宋体" w:hint="eastAsia"/>
                <w:b/>
                <w:bCs/>
                <w:kern w:val="0"/>
                <w:sz w:val="30"/>
              </w:rPr>
              <w:t>项目名称</w:t>
            </w:r>
          </w:p>
        </w:tc>
        <w:tc>
          <w:tcPr>
            <w:tcW w:w="3959" w:type="pct"/>
            <w:gridSpan w:val="3"/>
          </w:tcPr>
          <w:p w:rsidR="006905BD" w:rsidRPr="005E1BF6" w:rsidRDefault="006905BD" w:rsidP="00A919F5">
            <w:pPr>
              <w:widowControl/>
              <w:spacing w:before="156" w:after="156" w:line="360" w:lineRule="exact"/>
              <w:jc w:val="left"/>
              <w:rPr>
                <w:rFonts w:ascii="宋体" w:cs="宋体"/>
                <w:kern w:val="0"/>
                <w:sz w:val="24"/>
                <w:szCs w:val="24"/>
              </w:rPr>
            </w:pPr>
            <w:r w:rsidRPr="005E1BF6">
              <w:rPr>
                <w:rFonts w:ascii="仿宋_GB2312" w:eastAsia="仿宋_GB2312" w:hAnsi="宋体" w:cs="宋体"/>
                <w:kern w:val="0"/>
                <w:sz w:val="30"/>
                <w:szCs w:val="24"/>
              </w:rPr>
              <w:t> </w:t>
            </w:r>
          </w:p>
        </w:tc>
      </w:tr>
      <w:tr w:rsidR="006905BD" w:rsidRPr="005E1BF6" w:rsidTr="00A919F5">
        <w:trPr>
          <w:cantSplit/>
          <w:trHeight w:val="1443"/>
          <w:jc w:val="center"/>
        </w:trPr>
        <w:tc>
          <w:tcPr>
            <w:tcW w:w="1041"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技术领域</w:t>
            </w:r>
          </w:p>
        </w:tc>
        <w:tc>
          <w:tcPr>
            <w:tcW w:w="3959" w:type="pct"/>
            <w:gridSpan w:val="3"/>
            <w:vAlign w:val="center"/>
          </w:tcPr>
          <w:p w:rsidR="006905BD" w:rsidRPr="005E1BF6" w:rsidRDefault="006905BD" w:rsidP="00A919F5">
            <w:pPr>
              <w:widowControl/>
              <w:jc w:val="left"/>
              <w:rPr>
                <w:rFonts w:ascii="宋体" w:cs="宋体"/>
                <w:kern w:val="0"/>
                <w:sz w:val="24"/>
                <w:szCs w:val="24"/>
              </w:rPr>
            </w:pPr>
            <w:r w:rsidRPr="005E1BF6">
              <w:rPr>
                <w:rFonts w:ascii="Times New Roman" w:hAnsi="Times New Roman" w:cs="宋体" w:hint="eastAsia"/>
                <w:kern w:val="0"/>
                <w:sz w:val="24"/>
                <w:szCs w:val="24"/>
              </w:rPr>
              <w:t>□电子信息</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□国防工业</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□先进制造</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□生物、医药和医疗器械</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□新材料及其应用</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□环境保护与资源综合利用</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□核应用</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□现代交通</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□城市建设与社会发展</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□其他领域技术</w:t>
            </w:r>
            <w:r w:rsidRPr="005E1BF6">
              <w:rPr>
                <w:rFonts w:ascii="Times New Roman" w:hAnsi="Times New Roman"/>
                <w:kern w:val="0"/>
                <w:sz w:val="24"/>
                <w:szCs w:val="24"/>
                <w:u w:val="single"/>
              </w:rPr>
              <w:t xml:space="preserve">              </w:t>
            </w:r>
          </w:p>
        </w:tc>
      </w:tr>
      <w:tr w:rsidR="006905BD" w:rsidRPr="005E1BF6" w:rsidTr="00A919F5">
        <w:trPr>
          <w:cantSplit/>
          <w:trHeight w:val="615"/>
          <w:jc w:val="center"/>
        </w:trPr>
        <w:tc>
          <w:tcPr>
            <w:tcW w:w="1041"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行业领域</w:t>
            </w:r>
          </w:p>
        </w:tc>
        <w:tc>
          <w:tcPr>
            <w:tcW w:w="3959" w:type="pct"/>
            <w:gridSpan w:val="3"/>
            <w:vAlign w:val="center"/>
          </w:tcPr>
          <w:p w:rsidR="006905BD" w:rsidRPr="005E1BF6" w:rsidRDefault="006905BD" w:rsidP="00A919F5">
            <w:pPr>
              <w:widowControl/>
              <w:spacing w:before="156" w:after="156" w:line="360" w:lineRule="exact"/>
              <w:jc w:val="left"/>
              <w:rPr>
                <w:rFonts w:ascii="宋体" w:cs="宋体"/>
                <w:kern w:val="0"/>
                <w:sz w:val="24"/>
                <w:szCs w:val="24"/>
              </w:rPr>
            </w:pPr>
            <w:r w:rsidRPr="005E1BF6">
              <w:rPr>
                <w:rFonts w:ascii="Times New Roman" w:hAnsi="Times New Roman" w:cs="宋体" w:hint="eastAsia"/>
                <w:kern w:val="0"/>
                <w:sz w:val="24"/>
                <w:szCs w:val="24"/>
              </w:rPr>
              <w:t>□采矿业</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□制造业</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□电力、燃气及水的生产和供应业</w:t>
            </w:r>
            <w:r w:rsidRPr="005E1BF6">
              <w:rPr>
                <w:rFonts w:ascii="Times New Roman" w:hAnsi="Times New Roman"/>
                <w:kern w:val="0"/>
                <w:sz w:val="24"/>
                <w:szCs w:val="24"/>
              </w:rPr>
              <w:t xml:space="preserve">        </w:t>
            </w:r>
            <w:r w:rsidRPr="005E1BF6">
              <w:rPr>
                <w:rFonts w:ascii="Times New Roman" w:hAnsi="Times New Roman" w:cs="宋体" w:hint="eastAsia"/>
                <w:kern w:val="0"/>
                <w:sz w:val="24"/>
                <w:szCs w:val="24"/>
              </w:rPr>
              <w:t>□信息产业</w:t>
            </w:r>
          </w:p>
          <w:p w:rsidR="006905BD" w:rsidRPr="005E1BF6" w:rsidRDefault="006905BD" w:rsidP="00A919F5">
            <w:pPr>
              <w:widowControl/>
              <w:spacing w:before="156" w:after="156" w:line="360" w:lineRule="exact"/>
              <w:jc w:val="left"/>
              <w:rPr>
                <w:rFonts w:ascii="宋体" w:cs="宋体"/>
                <w:kern w:val="0"/>
                <w:sz w:val="24"/>
                <w:szCs w:val="24"/>
              </w:rPr>
            </w:pPr>
            <w:r w:rsidRPr="005E1BF6">
              <w:rPr>
                <w:rFonts w:ascii="Times New Roman" w:hAnsi="Times New Roman" w:cs="宋体" w:hint="eastAsia"/>
                <w:kern w:val="0"/>
                <w:sz w:val="24"/>
                <w:szCs w:val="24"/>
              </w:rPr>
              <w:t>□其他领域</w:t>
            </w:r>
            <w:r w:rsidRPr="005E1BF6">
              <w:rPr>
                <w:rFonts w:ascii="Times New Roman" w:hAnsi="Times New Roman"/>
                <w:kern w:val="0"/>
                <w:sz w:val="24"/>
                <w:szCs w:val="24"/>
                <w:u w:val="single"/>
              </w:rPr>
              <w:t xml:space="preserve">                  </w:t>
            </w:r>
          </w:p>
        </w:tc>
      </w:tr>
      <w:tr w:rsidR="006905BD" w:rsidRPr="005E1BF6" w:rsidTr="00A919F5">
        <w:trPr>
          <w:jc w:val="center"/>
        </w:trPr>
        <w:tc>
          <w:tcPr>
            <w:tcW w:w="1041"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投产日期</w:t>
            </w:r>
          </w:p>
        </w:tc>
        <w:tc>
          <w:tcPr>
            <w:tcW w:w="1415" w:type="pct"/>
            <w:vAlign w:val="center"/>
          </w:tcPr>
          <w:p w:rsidR="006905BD" w:rsidRPr="005E1BF6" w:rsidRDefault="006905BD" w:rsidP="00A919F5">
            <w:pPr>
              <w:widowControl/>
              <w:spacing w:line="400" w:lineRule="exact"/>
              <w:jc w:val="center"/>
              <w:rPr>
                <w:rFonts w:ascii="宋体" w:cs="宋体"/>
                <w:kern w:val="0"/>
                <w:sz w:val="24"/>
                <w:szCs w:val="24"/>
              </w:rPr>
            </w:pPr>
            <w:r w:rsidRPr="005E1BF6">
              <w:rPr>
                <w:rFonts w:ascii="仿宋_GB2312" w:eastAsia="仿宋_GB2312" w:hAnsi="宋体" w:cs="宋体"/>
                <w:kern w:val="0"/>
                <w:sz w:val="30"/>
                <w:szCs w:val="24"/>
              </w:rPr>
              <w:t> </w:t>
            </w:r>
          </w:p>
        </w:tc>
        <w:tc>
          <w:tcPr>
            <w:tcW w:w="1134" w:type="pct"/>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kern w:val="0"/>
                <w:sz w:val="30"/>
                <w:szCs w:val="30"/>
              </w:rPr>
              <w:t>项目总投入</w:t>
            </w:r>
          </w:p>
        </w:tc>
        <w:tc>
          <w:tcPr>
            <w:tcW w:w="1411" w:type="pct"/>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tc>
      </w:tr>
      <w:tr w:rsidR="006905BD" w:rsidRPr="005E1BF6" w:rsidTr="00A919F5">
        <w:trPr>
          <w:jc w:val="center"/>
        </w:trPr>
        <w:tc>
          <w:tcPr>
            <w:tcW w:w="5000" w:type="pct"/>
            <w:gridSpan w:val="4"/>
            <w:vAlign w:val="center"/>
          </w:tcPr>
          <w:p w:rsidR="006905BD" w:rsidRPr="005E1BF6" w:rsidRDefault="006905BD" w:rsidP="00A919F5">
            <w:pPr>
              <w:widowControl/>
              <w:spacing w:before="156" w:after="156" w:line="400" w:lineRule="exact"/>
              <w:jc w:val="center"/>
              <w:rPr>
                <w:rFonts w:ascii="宋体" w:cs="宋体"/>
                <w:kern w:val="0"/>
                <w:sz w:val="24"/>
                <w:szCs w:val="24"/>
              </w:rPr>
            </w:pPr>
            <w:r w:rsidRPr="005E1BF6">
              <w:rPr>
                <w:rFonts w:ascii="仿宋_GB2312" w:eastAsia="仿宋_GB2312" w:hAnsi="宋体" w:cs="宋体" w:hint="eastAsia"/>
                <w:b/>
                <w:kern w:val="0"/>
                <w:sz w:val="30"/>
                <w:szCs w:val="30"/>
              </w:rPr>
              <w:t>申报理由</w:t>
            </w:r>
          </w:p>
        </w:tc>
      </w:tr>
      <w:tr w:rsidR="006905BD" w:rsidRPr="005E1BF6" w:rsidTr="00787DDB">
        <w:trPr>
          <w:trHeight w:val="7155"/>
          <w:jc w:val="center"/>
        </w:trPr>
        <w:tc>
          <w:tcPr>
            <w:tcW w:w="5000" w:type="pct"/>
            <w:gridSpan w:val="4"/>
            <w:vAlign w:val="center"/>
          </w:tcPr>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p w:rsidR="006905BD" w:rsidRPr="005E1BF6" w:rsidRDefault="006905BD" w:rsidP="00A919F5">
            <w:pPr>
              <w:widowControl/>
              <w:spacing w:before="156" w:after="156" w:line="400" w:lineRule="exact"/>
              <w:jc w:val="left"/>
              <w:rPr>
                <w:rFonts w:ascii="宋体" w:cs="宋体"/>
                <w:kern w:val="0"/>
                <w:sz w:val="24"/>
                <w:szCs w:val="24"/>
              </w:rPr>
            </w:pPr>
            <w:r w:rsidRPr="005E1BF6">
              <w:rPr>
                <w:rFonts w:ascii="仿宋_GB2312" w:eastAsia="仿宋_GB2312" w:hAnsi="宋体" w:cs="宋体"/>
                <w:kern w:val="0"/>
                <w:sz w:val="30"/>
                <w:szCs w:val="24"/>
              </w:rPr>
              <w:t> </w:t>
            </w:r>
          </w:p>
        </w:tc>
      </w:tr>
    </w:tbl>
    <w:p w:rsidR="006905BD" w:rsidRPr="005E1BF6" w:rsidRDefault="006905BD" w:rsidP="00A919F5">
      <w:pPr>
        <w:widowControl/>
        <w:spacing w:before="100" w:beforeAutospacing="1" w:after="100" w:afterAutospacing="1"/>
        <w:jc w:val="left"/>
        <w:rPr>
          <w:rFonts w:ascii="Times New Roman" w:hAns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Times New Roman" w:hAnsi="宋体" w:cs="宋体" w:hint="eastAsia"/>
          <w:b/>
          <w:bCs/>
          <w:kern w:val="0"/>
          <w:sz w:val="32"/>
          <w:szCs w:val="24"/>
        </w:rPr>
        <w:t>表</w:t>
      </w:r>
      <w:r w:rsidRPr="005E1BF6">
        <w:rPr>
          <w:rFonts w:ascii="Times New Roman" w:hAnsi="Times New Roman"/>
          <w:b/>
          <w:bCs/>
          <w:kern w:val="0"/>
          <w:sz w:val="32"/>
          <w:szCs w:val="24"/>
        </w:rPr>
        <w:t xml:space="preserve">3-1 </w:t>
      </w:r>
      <w:r w:rsidRPr="005E1BF6">
        <w:rPr>
          <w:rFonts w:ascii="Times New Roman" w:eastAsia="仿宋_GB2312" w:hAnsi="Times New Roman"/>
          <w:b/>
          <w:bCs/>
          <w:kern w:val="0"/>
          <w:sz w:val="32"/>
          <w:szCs w:val="24"/>
        </w:rPr>
        <w:t xml:space="preserve"> </w:t>
      </w:r>
      <w:r w:rsidRPr="005E1BF6">
        <w:rPr>
          <w:rFonts w:ascii="Times New Roman" w:hAnsi="宋体" w:cs="宋体" w:hint="eastAsia"/>
          <w:b/>
          <w:bCs/>
          <w:kern w:val="0"/>
          <w:sz w:val="32"/>
          <w:szCs w:val="24"/>
        </w:rPr>
        <w:t>考评项目：科技水平</w:t>
      </w:r>
    </w:p>
    <w:tbl>
      <w:tblPr>
        <w:tblW w:w="51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87"/>
        <w:gridCol w:w="3921"/>
        <w:gridCol w:w="4448"/>
      </w:tblGrid>
      <w:tr w:rsidR="006905BD" w:rsidRPr="005E1BF6" w:rsidTr="00E3010E">
        <w:trPr>
          <w:cantSplit/>
          <w:trHeight w:val="1049"/>
          <w:jc w:val="center"/>
        </w:trPr>
        <w:tc>
          <w:tcPr>
            <w:tcW w:w="379" w:type="pct"/>
            <w:vMerge w:val="restart"/>
            <w:vAlign w:val="center"/>
          </w:tcPr>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科</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技</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水</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平</w:t>
            </w:r>
          </w:p>
        </w:tc>
        <w:tc>
          <w:tcPr>
            <w:tcW w:w="2165" w:type="pct"/>
            <w:vAlign w:val="center"/>
          </w:tcPr>
          <w:p w:rsidR="006905BD" w:rsidRPr="005E1BF6" w:rsidRDefault="006905BD" w:rsidP="00A919F5">
            <w:pPr>
              <w:widowControl/>
              <w:spacing w:before="100" w:beforeAutospacing="1" w:after="100" w:afterAutospacing="1" w:line="520" w:lineRule="exact"/>
              <w:jc w:val="center"/>
              <w:rPr>
                <w:rFonts w:ascii="宋体" w:cs="宋体"/>
                <w:kern w:val="0"/>
                <w:sz w:val="24"/>
                <w:szCs w:val="24"/>
              </w:rPr>
            </w:pPr>
            <w:r w:rsidRPr="005E1BF6">
              <w:rPr>
                <w:rFonts w:ascii="Times New Roman" w:hAnsi="宋体" w:cs="宋体" w:hint="eastAsia"/>
                <w:b/>
                <w:kern w:val="0"/>
                <w:sz w:val="30"/>
                <w:szCs w:val="30"/>
              </w:rPr>
              <w:t>考评内容</w:t>
            </w:r>
          </w:p>
        </w:tc>
        <w:tc>
          <w:tcPr>
            <w:tcW w:w="2456" w:type="pct"/>
            <w:vAlign w:val="center"/>
          </w:tcPr>
          <w:p w:rsidR="006905BD" w:rsidRPr="005E1BF6" w:rsidRDefault="006905BD" w:rsidP="00A919F5">
            <w:pPr>
              <w:widowControl/>
              <w:spacing w:before="100" w:beforeAutospacing="1" w:after="100" w:afterAutospacing="1" w:line="520" w:lineRule="exact"/>
              <w:jc w:val="center"/>
              <w:rPr>
                <w:rFonts w:ascii="宋体" w:cs="宋体"/>
                <w:kern w:val="0"/>
                <w:sz w:val="24"/>
                <w:szCs w:val="24"/>
              </w:rPr>
            </w:pPr>
            <w:r w:rsidRPr="005E1BF6">
              <w:rPr>
                <w:rFonts w:ascii="Times New Roman" w:hAnsi="宋体" w:cs="宋体" w:hint="eastAsia"/>
                <w:b/>
                <w:kern w:val="0"/>
                <w:sz w:val="30"/>
                <w:szCs w:val="30"/>
              </w:rPr>
              <w:t>情况说明</w:t>
            </w:r>
          </w:p>
        </w:tc>
      </w:tr>
      <w:tr w:rsidR="006905BD" w:rsidRPr="005E1BF6" w:rsidTr="005E1BF6">
        <w:trPr>
          <w:cantSplit/>
          <w:trHeight w:val="131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运用自主知识产权的核心技术及执行国家和国际标准</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E3010E">
        <w:trPr>
          <w:cantSplit/>
          <w:trHeight w:val="140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取得重大突破及填补国内外同行业领域空白</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E3010E">
        <w:trPr>
          <w:cantSplit/>
          <w:trHeight w:val="139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仿宋" w:hint="eastAsia"/>
                <w:sz w:val="30"/>
                <w:szCs w:val="30"/>
              </w:rPr>
              <w:t>信息化、工业化融合及智能制造水平</w:t>
            </w:r>
            <w:r w:rsidRPr="005E1BF6">
              <w:rPr>
                <w:rFonts w:ascii="Times New Roman" w:eastAsia="仿宋_GB2312" w:hAnsi="宋体" w:cs="宋体" w:hint="eastAsia"/>
                <w:kern w:val="0"/>
                <w:sz w:val="30"/>
                <w:szCs w:val="30"/>
              </w:rPr>
              <w:t>的应用</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E3010E">
        <w:trPr>
          <w:cantSplit/>
          <w:trHeight w:val="138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仿宋" w:hint="eastAsia"/>
                <w:sz w:val="30"/>
                <w:szCs w:val="30"/>
              </w:rPr>
              <w:t>技术创新程度及国内</w:t>
            </w:r>
            <w:r w:rsidRPr="005E1BF6">
              <w:rPr>
                <w:rFonts w:ascii="Times New Roman" w:eastAsia="仿宋_GB2312" w:hAnsi="宋体" w:cs="宋体" w:hint="eastAsia"/>
                <w:kern w:val="0"/>
                <w:sz w:val="30"/>
                <w:szCs w:val="30"/>
              </w:rPr>
              <w:t>外竞争实力</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E3010E">
        <w:trPr>
          <w:cantSplit/>
          <w:trHeight w:val="99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技术经济指标的先进程度</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E3010E">
        <w:trPr>
          <w:cantSplit/>
          <w:trHeight w:val="1329"/>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推动转型升级提升行业整体水平程度</w:t>
            </w:r>
          </w:p>
        </w:tc>
        <w:tc>
          <w:tcPr>
            <w:tcW w:w="2456" w:type="pct"/>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E3010E">
        <w:trPr>
          <w:cantSplit/>
          <w:trHeight w:val="1275"/>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dstrike/>
                <w:kern w:val="0"/>
                <w:sz w:val="24"/>
                <w:szCs w:val="24"/>
              </w:rPr>
            </w:pPr>
            <w:r w:rsidRPr="005E1BF6">
              <w:rPr>
                <w:rFonts w:ascii="Times New Roman" w:eastAsia="仿宋_GB2312" w:hAnsi="宋体" w:cs="宋体" w:hint="eastAsia"/>
                <w:kern w:val="0"/>
                <w:sz w:val="30"/>
                <w:szCs w:val="30"/>
              </w:rPr>
              <w:t>已获哪种类型的专利及数量</w:t>
            </w:r>
          </w:p>
        </w:tc>
        <w:tc>
          <w:tcPr>
            <w:tcW w:w="2456" w:type="pct"/>
            <w:vAlign w:val="center"/>
          </w:tcPr>
          <w:p w:rsidR="006905BD" w:rsidRPr="005E1BF6" w:rsidRDefault="006905BD" w:rsidP="00A919F5">
            <w:pPr>
              <w:widowControl/>
              <w:spacing w:line="520" w:lineRule="exact"/>
              <w:jc w:val="left"/>
              <w:rPr>
                <w:rFonts w:ascii="宋体" w:cs="宋体"/>
                <w:dstrike/>
                <w:kern w:val="0"/>
                <w:sz w:val="24"/>
                <w:szCs w:val="24"/>
              </w:rPr>
            </w:pPr>
          </w:p>
        </w:tc>
      </w:tr>
      <w:tr w:rsidR="006905BD" w:rsidRPr="005E1BF6" w:rsidTr="005E1BF6">
        <w:trPr>
          <w:cantSplit/>
          <w:trHeight w:val="724"/>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已获国家级奖项</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5E1BF6">
        <w:trPr>
          <w:cantSplit/>
          <w:trHeight w:val="123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65"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项目成果转化及应用推广程度</w:t>
            </w:r>
          </w:p>
        </w:tc>
        <w:tc>
          <w:tcPr>
            <w:tcW w:w="2456"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hAnsi="Times New Roman"/>
                <w:kern w:val="0"/>
                <w:sz w:val="30"/>
                <w:szCs w:val="30"/>
              </w:rPr>
              <w:t> </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3-2</w:t>
      </w:r>
      <w:r w:rsidRPr="005E1BF6">
        <w:rPr>
          <w:rFonts w:ascii="宋体" w:hAnsi="宋体" w:cs="宋体"/>
          <w:b/>
          <w:bCs/>
          <w:kern w:val="0"/>
          <w:sz w:val="32"/>
          <w:szCs w:val="24"/>
        </w:rPr>
        <w:t xml:space="preserve">  </w:t>
      </w:r>
      <w:r w:rsidRPr="005E1BF6">
        <w:rPr>
          <w:rFonts w:ascii="Times New Roman" w:hAnsi="宋体" w:cs="宋体" w:hint="eastAsia"/>
          <w:b/>
          <w:bCs/>
          <w:kern w:val="0"/>
          <w:sz w:val="32"/>
          <w:szCs w:val="24"/>
        </w:rPr>
        <w:t>考评项目</w:t>
      </w:r>
      <w:r w:rsidRPr="005E1BF6">
        <w:rPr>
          <w:rFonts w:ascii="宋体" w:hAnsi="宋体" w:cs="宋体" w:hint="eastAsia"/>
          <w:b/>
          <w:bCs/>
          <w:kern w:val="0"/>
          <w:sz w:val="32"/>
          <w:szCs w:val="24"/>
        </w:rPr>
        <w:t>：经济与社会效益</w:t>
      </w:r>
    </w:p>
    <w:tbl>
      <w:tblPr>
        <w:tblW w:w="50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12"/>
        <w:gridCol w:w="3752"/>
        <w:gridCol w:w="4440"/>
      </w:tblGrid>
      <w:tr w:rsidR="006905BD" w:rsidRPr="005E1BF6" w:rsidTr="00A919F5">
        <w:trPr>
          <w:cantSplit/>
          <w:trHeight w:val="996"/>
          <w:jc w:val="center"/>
        </w:trPr>
        <w:tc>
          <w:tcPr>
            <w:tcW w:w="400" w:type="pct"/>
            <w:vMerge w:val="restart"/>
            <w:vAlign w:val="center"/>
          </w:tcPr>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经</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济</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与</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社</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会</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效</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益</w:t>
            </w:r>
          </w:p>
        </w:tc>
        <w:tc>
          <w:tcPr>
            <w:tcW w:w="2107"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考评内容</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情况说明</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工业增加值率（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总资产贡献率（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资产负债率（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流动资产周转次数（次</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年）</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工业成本费用利润率（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销售利润率（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5377EC">
        <w:trPr>
          <w:cantSplit/>
          <w:trHeight w:val="782"/>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净资产收益率（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440" w:lineRule="exact"/>
              <w:jc w:val="left"/>
              <w:rPr>
                <w:rFonts w:ascii="宋体" w:cs="宋体"/>
                <w:kern w:val="0"/>
                <w:sz w:val="24"/>
                <w:szCs w:val="24"/>
              </w:rPr>
            </w:pPr>
            <w:r w:rsidRPr="005E1BF6">
              <w:rPr>
                <w:rFonts w:ascii="Times New Roman" w:eastAsia="仿宋_GB2312" w:hAnsi="宋体" w:cs="宋体" w:hint="eastAsia"/>
                <w:kern w:val="0"/>
                <w:sz w:val="30"/>
                <w:szCs w:val="30"/>
              </w:rPr>
              <w:t>主营业务收入及增长率（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主营业务税金及附加</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Times New Roman" w:hAnsi="Times New Roman"/>
                <w:kern w:val="0"/>
                <w:sz w:val="30"/>
                <w:szCs w:val="30"/>
              </w:rPr>
              <w:t> </w:t>
            </w:r>
          </w:p>
        </w:tc>
      </w:tr>
      <w:tr w:rsidR="006905BD" w:rsidRPr="005E1BF6" w:rsidTr="005377EC">
        <w:trPr>
          <w:cantSplit/>
          <w:trHeight w:val="790"/>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实现利润</w:t>
            </w:r>
          </w:p>
        </w:tc>
        <w:tc>
          <w:tcPr>
            <w:tcW w:w="2493"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Times New Roman"/>
                <w:kern w:val="0"/>
                <w:sz w:val="30"/>
                <w:szCs w:val="30"/>
              </w:rPr>
              <w:t> </w:t>
            </w:r>
          </w:p>
        </w:tc>
      </w:tr>
      <w:tr w:rsidR="006905BD" w:rsidRPr="005E1BF6" w:rsidTr="005377EC">
        <w:trPr>
          <w:cantSplit/>
          <w:trHeight w:val="60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9D2D51">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出口额及增长率（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Times New Roman"/>
                <w:kern w:val="0"/>
                <w:sz w:val="30"/>
                <w:szCs w:val="30"/>
              </w:rPr>
              <w:t> </w:t>
            </w:r>
          </w:p>
        </w:tc>
      </w:tr>
      <w:tr w:rsidR="006905BD" w:rsidRPr="005E1BF6" w:rsidTr="00A919F5">
        <w:trPr>
          <w:cantSplit/>
          <w:trHeight w:val="99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107"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对经济与社会效益的影响</w:t>
            </w:r>
          </w:p>
        </w:tc>
        <w:tc>
          <w:tcPr>
            <w:tcW w:w="2493" w:type="pct"/>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Times New Roman"/>
                <w:kern w:val="0"/>
                <w:sz w:val="30"/>
                <w:szCs w:val="30"/>
              </w:rPr>
              <w:t> </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3-3</w:t>
      </w:r>
      <w:r w:rsidRPr="005E1BF6">
        <w:rPr>
          <w:rFonts w:ascii="宋体" w:hAnsi="宋体" w:cs="宋体"/>
          <w:b/>
          <w:bCs/>
          <w:kern w:val="0"/>
          <w:sz w:val="32"/>
          <w:szCs w:val="24"/>
        </w:rPr>
        <w:t xml:space="preserve">  </w:t>
      </w:r>
      <w:r w:rsidRPr="005E1BF6">
        <w:rPr>
          <w:rFonts w:ascii="Times New Roman" w:hAnsi="宋体" w:cs="宋体" w:hint="eastAsia"/>
          <w:b/>
          <w:bCs/>
          <w:kern w:val="0"/>
          <w:sz w:val="32"/>
          <w:szCs w:val="24"/>
        </w:rPr>
        <w:t>考评项目</w:t>
      </w:r>
      <w:r w:rsidRPr="005E1BF6">
        <w:rPr>
          <w:rFonts w:ascii="宋体" w:hAnsi="宋体" w:cs="宋体" w:hint="eastAsia"/>
          <w:b/>
          <w:bCs/>
          <w:kern w:val="0"/>
          <w:sz w:val="32"/>
          <w:szCs w:val="24"/>
        </w:rPr>
        <w:t>：环境保护</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9"/>
        <w:gridCol w:w="3696"/>
        <w:gridCol w:w="4421"/>
      </w:tblGrid>
      <w:tr w:rsidR="006905BD" w:rsidRPr="005E1BF6" w:rsidTr="00A919F5">
        <w:trPr>
          <w:cantSplit/>
          <w:trHeight w:val="1055"/>
          <w:jc w:val="center"/>
        </w:trPr>
        <w:tc>
          <w:tcPr>
            <w:tcW w:w="417" w:type="pct"/>
            <w:vMerge w:val="restart"/>
            <w:vAlign w:val="center"/>
          </w:tcPr>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环</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境</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保</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护</w:t>
            </w:r>
          </w:p>
        </w:tc>
        <w:tc>
          <w:tcPr>
            <w:tcW w:w="2087"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考评内容</w:t>
            </w:r>
          </w:p>
        </w:tc>
        <w:tc>
          <w:tcPr>
            <w:tcW w:w="2496"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情况说明</w:t>
            </w:r>
          </w:p>
        </w:tc>
      </w:tr>
      <w:tr w:rsidR="006905BD" w:rsidRPr="005E1BF6" w:rsidTr="00A919F5">
        <w:trPr>
          <w:cantSplit/>
          <w:trHeight w:val="1487"/>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E1BF6">
              <w:rPr>
                <w:rFonts w:ascii="仿宋_GB2312" w:eastAsia="仿宋_GB2312" w:hAnsi="宋体" w:cs="宋体" w:hint="eastAsia"/>
                <w:kern w:val="0"/>
                <w:sz w:val="30"/>
                <w:szCs w:val="30"/>
              </w:rPr>
              <w:t>遵守环境保护法律法规</w:t>
            </w:r>
          </w:p>
        </w:tc>
        <w:tc>
          <w:tcPr>
            <w:tcW w:w="2496" w:type="pct"/>
            <w:vAlign w:val="center"/>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487"/>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00" w:lineRule="exact"/>
              <w:jc w:val="left"/>
              <w:rPr>
                <w:rFonts w:ascii="Arial" w:hAnsi="Arial" w:cs="Arial"/>
                <w:kern w:val="0"/>
                <w:sz w:val="18"/>
                <w:szCs w:val="18"/>
              </w:rPr>
            </w:pPr>
            <w:r w:rsidRPr="005E1BF6">
              <w:rPr>
                <w:rFonts w:ascii="仿宋_GB2312" w:eastAsia="仿宋_GB2312" w:hAnsi="Times New Roman" w:hint="eastAsia"/>
                <w:kern w:val="0"/>
                <w:sz w:val="30"/>
                <w:szCs w:val="30"/>
              </w:rPr>
              <w:t>各类污染物稳定达标排放且满足总量控制要求</w:t>
            </w:r>
          </w:p>
        </w:tc>
        <w:tc>
          <w:tcPr>
            <w:tcW w:w="2496" w:type="pct"/>
            <w:vAlign w:val="center"/>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395"/>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D38AF">
              <w:rPr>
                <w:rFonts w:ascii="仿宋_GB2312" w:eastAsia="仿宋_GB2312" w:hAnsi="Times New Roman" w:hint="eastAsia"/>
                <w:kern w:val="0"/>
                <w:sz w:val="30"/>
                <w:szCs w:val="30"/>
              </w:rPr>
              <w:t>排污指标达到国内同行业领先、国际先进水平</w:t>
            </w:r>
          </w:p>
        </w:tc>
        <w:tc>
          <w:tcPr>
            <w:tcW w:w="2496" w:type="pct"/>
            <w:vAlign w:val="center"/>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21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E1BF6">
              <w:rPr>
                <w:rFonts w:ascii="Times New Roman" w:eastAsia="仿宋_GB2312" w:hAnsi="宋体" w:cs="宋体" w:hint="eastAsia"/>
                <w:kern w:val="0"/>
                <w:sz w:val="30"/>
                <w:szCs w:val="30"/>
              </w:rPr>
              <w:t>是否荣获环保部门环境保护友好企业称号</w:t>
            </w:r>
          </w:p>
        </w:tc>
        <w:tc>
          <w:tcPr>
            <w:tcW w:w="2496" w:type="pct"/>
            <w:vAlign w:val="center"/>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5377EC">
        <w:trPr>
          <w:cantSplit/>
          <w:trHeight w:val="1301"/>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E1BF6">
              <w:rPr>
                <w:rFonts w:ascii="仿宋_GB2312" w:eastAsia="仿宋_GB2312" w:hAnsi="宋体" w:cs="宋体" w:hint="eastAsia"/>
                <w:kern w:val="0"/>
                <w:sz w:val="30"/>
                <w:szCs w:val="30"/>
              </w:rPr>
              <w:t>环境污染防治投入</w:t>
            </w:r>
          </w:p>
        </w:tc>
        <w:tc>
          <w:tcPr>
            <w:tcW w:w="2496" w:type="pct"/>
            <w:vAlign w:val="center"/>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5377EC">
        <w:trPr>
          <w:cantSplit/>
          <w:trHeight w:val="123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E1BF6">
              <w:rPr>
                <w:rFonts w:ascii="仿宋_GB2312" w:eastAsia="仿宋_GB2312" w:hAnsi="宋体" w:cs="宋体" w:hint="eastAsia"/>
                <w:kern w:val="0"/>
                <w:sz w:val="30"/>
                <w:szCs w:val="30"/>
              </w:rPr>
              <w:t>环境污染预防预案</w:t>
            </w:r>
          </w:p>
        </w:tc>
        <w:tc>
          <w:tcPr>
            <w:tcW w:w="2496" w:type="pct"/>
            <w:vAlign w:val="center"/>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487"/>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E1BF6">
              <w:rPr>
                <w:rFonts w:ascii="仿宋_GB2312" w:eastAsia="仿宋_GB2312" w:hAnsi="宋体" w:cs="宋体" w:hint="eastAsia"/>
                <w:kern w:val="0"/>
                <w:sz w:val="30"/>
                <w:szCs w:val="30"/>
              </w:rPr>
              <w:t>已获国家级奖项</w:t>
            </w:r>
          </w:p>
        </w:tc>
        <w:tc>
          <w:tcPr>
            <w:tcW w:w="2496" w:type="pct"/>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487"/>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87" w:type="pct"/>
            <w:vAlign w:val="center"/>
          </w:tcPr>
          <w:p w:rsidR="006905BD" w:rsidRPr="005E1BF6" w:rsidRDefault="006905BD" w:rsidP="00A919F5">
            <w:pPr>
              <w:widowControl/>
              <w:spacing w:line="640" w:lineRule="exact"/>
              <w:jc w:val="left"/>
              <w:rPr>
                <w:rFonts w:ascii="宋体" w:cs="宋体"/>
                <w:kern w:val="0"/>
                <w:sz w:val="24"/>
                <w:szCs w:val="24"/>
              </w:rPr>
            </w:pPr>
            <w:r w:rsidRPr="005E1BF6">
              <w:rPr>
                <w:rFonts w:ascii="仿宋_GB2312" w:eastAsia="仿宋_GB2312" w:hAnsi="宋体" w:cs="宋体" w:hint="eastAsia"/>
                <w:kern w:val="0"/>
                <w:sz w:val="30"/>
                <w:szCs w:val="30"/>
              </w:rPr>
              <w:t>近二年未发生环境污染与破坏事故</w:t>
            </w:r>
          </w:p>
        </w:tc>
        <w:tc>
          <w:tcPr>
            <w:tcW w:w="2496" w:type="pct"/>
          </w:tcPr>
          <w:p w:rsidR="006905BD" w:rsidRPr="005E1BF6" w:rsidRDefault="006905BD" w:rsidP="00A919F5">
            <w:pPr>
              <w:widowControl/>
              <w:spacing w:line="600" w:lineRule="exact"/>
              <w:jc w:val="left"/>
              <w:rPr>
                <w:rFonts w:ascii="宋体" w:cs="宋体"/>
                <w:kern w:val="0"/>
                <w:sz w:val="24"/>
                <w:szCs w:val="24"/>
              </w:rPr>
            </w:pPr>
            <w:r w:rsidRPr="005E1BF6">
              <w:rPr>
                <w:rFonts w:ascii="仿宋_GB2312" w:eastAsia="仿宋_GB2312" w:hAnsi="宋体" w:cs="宋体"/>
                <w:kern w:val="0"/>
                <w:sz w:val="30"/>
                <w:szCs w:val="30"/>
              </w:rPr>
              <w:t> </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3-4</w:t>
      </w:r>
      <w:r w:rsidRPr="005E1BF6">
        <w:rPr>
          <w:rFonts w:ascii="宋体" w:hAnsi="宋体" w:cs="宋体"/>
          <w:b/>
          <w:bCs/>
          <w:kern w:val="0"/>
          <w:sz w:val="32"/>
          <w:szCs w:val="24"/>
        </w:rPr>
        <w:t xml:space="preserve">  </w:t>
      </w:r>
      <w:r w:rsidRPr="005E1BF6">
        <w:rPr>
          <w:rFonts w:ascii="宋体" w:hAnsi="宋体" w:cs="宋体" w:hint="eastAsia"/>
          <w:b/>
          <w:bCs/>
          <w:kern w:val="0"/>
          <w:sz w:val="32"/>
          <w:szCs w:val="24"/>
        </w:rPr>
        <w:t>考评项目：质量水平</w:t>
      </w:r>
    </w:p>
    <w:tbl>
      <w:tblPr>
        <w:tblW w:w="50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5"/>
        <w:gridCol w:w="3701"/>
        <w:gridCol w:w="4451"/>
      </w:tblGrid>
      <w:tr w:rsidR="006905BD" w:rsidRPr="005E1BF6" w:rsidTr="00A919F5">
        <w:trPr>
          <w:cantSplit/>
          <w:trHeight w:val="1027"/>
          <w:jc w:val="center"/>
        </w:trPr>
        <w:tc>
          <w:tcPr>
            <w:tcW w:w="434" w:type="pct"/>
            <w:vMerge w:val="restart"/>
            <w:vAlign w:val="center"/>
          </w:tcPr>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质</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量</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水</w:t>
            </w:r>
          </w:p>
          <w:p w:rsidR="006905BD" w:rsidRPr="005E1BF6" w:rsidRDefault="006905BD" w:rsidP="00A919F5">
            <w:pPr>
              <w:widowControl/>
              <w:spacing w:line="400" w:lineRule="exact"/>
              <w:jc w:val="center"/>
              <w:rPr>
                <w:rFonts w:ascii="宋体" w:cs="宋体"/>
                <w:kern w:val="0"/>
                <w:sz w:val="24"/>
                <w:szCs w:val="24"/>
              </w:rPr>
            </w:pPr>
            <w:r w:rsidRPr="005E1BF6">
              <w:rPr>
                <w:rFonts w:ascii="Times New Roman" w:hAnsi="宋体" w:cs="宋体" w:hint="eastAsia"/>
                <w:b/>
                <w:bCs/>
                <w:kern w:val="0"/>
                <w:sz w:val="30"/>
                <w:szCs w:val="30"/>
              </w:rPr>
              <w:t>平</w:t>
            </w:r>
          </w:p>
        </w:tc>
        <w:tc>
          <w:tcPr>
            <w:tcW w:w="207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考评内容</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情况说明</w:t>
            </w:r>
          </w:p>
        </w:tc>
      </w:tr>
      <w:tr w:rsidR="006905BD" w:rsidRPr="005E1BF6" w:rsidTr="00A919F5">
        <w:trPr>
          <w:cantSplit/>
          <w:trHeight w:val="2238"/>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73" w:type="pct"/>
            <w:vAlign w:val="center"/>
          </w:tcPr>
          <w:p w:rsidR="006905BD" w:rsidRPr="005E1BF6" w:rsidRDefault="006905BD" w:rsidP="00A919F5">
            <w:pPr>
              <w:widowControl/>
              <w:spacing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省级（含）以上质检部门抽查产品合格率（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r w:rsidRPr="005E1BF6">
              <w:rPr>
                <w:rFonts w:ascii="Times New Roman" w:eastAsia="仿宋_GB2312" w:hAnsi="宋体" w:cs="宋体" w:hint="eastAsia"/>
                <w:kern w:val="0"/>
                <w:sz w:val="44"/>
                <w:szCs w:val="44"/>
                <w:vertAlign w:val="superscript"/>
              </w:rPr>
              <w:t>＊</w:t>
            </w:r>
          </w:p>
        </w:tc>
        <w:tc>
          <w:tcPr>
            <w:tcW w:w="2493" w:type="pct"/>
          </w:tcPr>
          <w:p w:rsidR="006905BD" w:rsidRPr="005E1BF6" w:rsidRDefault="006905BD" w:rsidP="00A919F5">
            <w:pPr>
              <w:widowControl/>
              <w:spacing w:before="100" w:beforeAutospacing="1" w:after="100" w:afterAutospacing="1" w:line="60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A919F5">
        <w:trPr>
          <w:cantSplit/>
          <w:trHeight w:val="2238"/>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73"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质量保证和服务体系</w:t>
            </w:r>
          </w:p>
        </w:tc>
        <w:tc>
          <w:tcPr>
            <w:tcW w:w="2493" w:type="pct"/>
          </w:tcPr>
          <w:p w:rsidR="006905BD" w:rsidRPr="005E1BF6" w:rsidRDefault="006905BD" w:rsidP="00A919F5">
            <w:pPr>
              <w:widowControl/>
              <w:spacing w:before="100" w:beforeAutospacing="1" w:after="100" w:afterAutospacing="1" w:line="60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2A2859">
        <w:trPr>
          <w:cantSplit/>
          <w:trHeight w:val="1980"/>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73"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已获质量认证</w:t>
            </w:r>
          </w:p>
        </w:tc>
        <w:tc>
          <w:tcPr>
            <w:tcW w:w="2493" w:type="pct"/>
          </w:tcPr>
          <w:p w:rsidR="006905BD" w:rsidRPr="005E1BF6" w:rsidRDefault="006905BD" w:rsidP="00A919F5">
            <w:pPr>
              <w:widowControl/>
              <w:spacing w:before="100" w:beforeAutospacing="1" w:after="100" w:afterAutospacing="1" w:line="60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2A2859">
        <w:trPr>
          <w:cantSplit/>
          <w:trHeight w:val="2006"/>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73" w:type="pct"/>
            <w:vAlign w:val="center"/>
          </w:tcPr>
          <w:p w:rsidR="006905BD" w:rsidRPr="005E1BF6" w:rsidRDefault="006905BD" w:rsidP="00A919F5">
            <w:pPr>
              <w:widowControl/>
              <w:spacing w:before="100" w:beforeAutospacing="1" w:after="100" w:afterAutospacing="1" w:line="520" w:lineRule="exact"/>
              <w:jc w:val="left"/>
              <w:rPr>
                <w:rFonts w:ascii="宋体" w:cs="宋体"/>
                <w:kern w:val="0"/>
                <w:sz w:val="24"/>
                <w:szCs w:val="24"/>
              </w:rPr>
            </w:pPr>
            <w:r w:rsidRPr="005E1BF6">
              <w:rPr>
                <w:rFonts w:ascii="Times New Roman" w:eastAsia="仿宋_GB2312" w:hAnsi="宋体" w:cs="宋体" w:hint="eastAsia"/>
                <w:kern w:val="0"/>
                <w:sz w:val="30"/>
                <w:szCs w:val="30"/>
              </w:rPr>
              <w:t>已获国家级荣誉</w:t>
            </w:r>
          </w:p>
        </w:tc>
        <w:tc>
          <w:tcPr>
            <w:tcW w:w="2493" w:type="pct"/>
          </w:tcPr>
          <w:p w:rsidR="006905BD" w:rsidRPr="005E1BF6" w:rsidRDefault="006905BD" w:rsidP="00A919F5">
            <w:pPr>
              <w:widowControl/>
              <w:spacing w:before="100" w:beforeAutospacing="1" w:after="100" w:afterAutospacing="1" w:line="600" w:lineRule="exact"/>
              <w:jc w:val="left"/>
              <w:rPr>
                <w:rFonts w:ascii="宋体" w:cs="宋体"/>
                <w:kern w:val="0"/>
                <w:sz w:val="24"/>
                <w:szCs w:val="24"/>
              </w:rPr>
            </w:pPr>
            <w:r w:rsidRPr="005E1BF6">
              <w:rPr>
                <w:rFonts w:ascii="Times New Roman" w:hAnsi="Times New Roman"/>
                <w:kern w:val="0"/>
                <w:sz w:val="30"/>
                <w:szCs w:val="30"/>
              </w:rPr>
              <w:t> </w:t>
            </w:r>
          </w:p>
        </w:tc>
      </w:tr>
      <w:tr w:rsidR="006905BD" w:rsidRPr="005E1BF6" w:rsidTr="002A2859">
        <w:trPr>
          <w:cantSplit/>
          <w:trHeight w:val="2120"/>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73"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采用的质量管理和标准体系</w:t>
            </w:r>
          </w:p>
        </w:tc>
        <w:tc>
          <w:tcPr>
            <w:tcW w:w="2493" w:type="pct"/>
          </w:tcPr>
          <w:p w:rsidR="006905BD" w:rsidRPr="005E1BF6" w:rsidRDefault="006905BD" w:rsidP="00A919F5">
            <w:pPr>
              <w:widowControl/>
              <w:spacing w:before="100" w:beforeAutospacing="1" w:after="100" w:afterAutospacing="1" w:line="600" w:lineRule="exact"/>
              <w:jc w:val="left"/>
              <w:rPr>
                <w:rFonts w:ascii="宋体" w:cs="宋体"/>
                <w:kern w:val="0"/>
                <w:sz w:val="24"/>
                <w:szCs w:val="24"/>
              </w:rPr>
            </w:pPr>
            <w:r w:rsidRPr="005E1BF6">
              <w:rPr>
                <w:rFonts w:ascii="Times New Roman" w:hAnsi="Times New Roman"/>
                <w:kern w:val="0"/>
                <w:sz w:val="30"/>
                <w:szCs w:val="30"/>
              </w:rPr>
              <w:t> </w:t>
            </w:r>
          </w:p>
        </w:tc>
      </w:tr>
    </w:tbl>
    <w:p w:rsidR="006905BD" w:rsidRPr="005E1BF6" w:rsidRDefault="006905BD" w:rsidP="00A919F5">
      <w:pPr>
        <w:widowControl/>
        <w:snapToGrid w:val="0"/>
        <w:spacing w:before="156" w:after="156"/>
        <w:jc w:val="left"/>
        <w:rPr>
          <w:rFonts w:ascii="宋体" w:cs="宋体"/>
          <w:kern w:val="0"/>
          <w:sz w:val="24"/>
          <w:szCs w:val="24"/>
        </w:rPr>
      </w:pPr>
      <w:r w:rsidRPr="005E1BF6">
        <w:rPr>
          <w:rFonts w:ascii="Times New Roman" w:eastAsia="仿宋_GB2312" w:hAnsi="宋体" w:cs="宋体" w:hint="eastAsia"/>
          <w:kern w:val="0"/>
          <w:sz w:val="28"/>
          <w:szCs w:val="28"/>
        </w:rPr>
        <w:t>注：</w:t>
      </w:r>
      <w:r>
        <w:rPr>
          <w:rFonts w:ascii="Times New Roman" w:eastAsia="仿宋_GB2312" w:hAnsi="宋体" w:cs="宋体" w:hint="eastAsia"/>
          <w:kern w:val="0"/>
          <w:sz w:val="28"/>
          <w:szCs w:val="28"/>
        </w:rPr>
        <w:t>带有＊</w:t>
      </w:r>
      <w:r w:rsidRPr="005E1BF6">
        <w:rPr>
          <w:rFonts w:ascii="Times New Roman" w:eastAsia="仿宋_GB2312" w:hAnsi="宋体" w:cs="宋体" w:hint="eastAsia"/>
          <w:kern w:val="0"/>
          <w:sz w:val="28"/>
          <w:szCs w:val="28"/>
        </w:rPr>
        <w:t>项需提供相应单位证明材料。</w:t>
      </w:r>
    </w:p>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3-5</w:t>
      </w:r>
      <w:r w:rsidRPr="005E1BF6">
        <w:rPr>
          <w:rFonts w:ascii="宋体" w:hAnsi="宋体" w:cs="宋体"/>
          <w:b/>
          <w:bCs/>
          <w:kern w:val="0"/>
          <w:sz w:val="32"/>
          <w:szCs w:val="24"/>
        </w:rPr>
        <w:t xml:space="preserve">  </w:t>
      </w:r>
      <w:r w:rsidRPr="005E1BF6">
        <w:rPr>
          <w:rFonts w:ascii="宋体" w:hAnsi="宋体" w:cs="宋体" w:hint="eastAsia"/>
          <w:b/>
          <w:bCs/>
          <w:kern w:val="0"/>
          <w:sz w:val="32"/>
          <w:szCs w:val="24"/>
        </w:rPr>
        <w:t>考评项目：安全性能</w:t>
      </w:r>
    </w:p>
    <w:tbl>
      <w:tblPr>
        <w:tblW w:w="50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81"/>
        <w:gridCol w:w="3671"/>
        <w:gridCol w:w="4427"/>
      </w:tblGrid>
      <w:tr w:rsidR="006905BD" w:rsidRPr="005E1BF6" w:rsidTr="00A919F5">
        <w:trPr>
          <w:cantSplit/>
          <w:trHeight w:val="1028"/>
          <w:jc w:val="center"/>
        </w:trPr>
        <w:tc>
          <w:tcPr>
            <w:tcW w:w="440" w:type="pct"/>
            <w:vMerge w:val="restart"/>
            <w:vAlign w:val="center"/>
          </w:tcPr>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安</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全</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性</w:t>
            </w:r>
          </w:p>
          <w:p w:rsidR="006905BD" w:rsidRPr="005E1BF6" w:rsidRDefault="006905BD" w:rsidP="00A919F5">
            <w:pPr>
              <w:widowControl/>
              <w:spacing w:before="100" w:beforeAutospacing="1" w:after="100" w:afterAutospacing="1" w:line="480" w:lineRule="exact"/>
              <w:jc w:val="center"/>
              <w:rPr>
                <w:rFonts w:ascii="宋体" w:cs="宋体"/>
                <w:kern w:val="0"/>
                <w:sz w:val="24"/>
                <w:szCs w:val="24"/>
              </w:rPr>
            </w:pPr>
            <w:r w:rsidRPr="005E1BF6">
              <w:rPr>
                <w:rFonts w:ascii="Times New Roman" w:hAnsi="宋体" w:cs="宋体" w:hint="eastAsia"/>
                <w:b/>
                <w:bCs/>
                <w:kern w:val="0"/>
                <w:sz w:val="30"/>
                <w:szCs w:val="30"/>
              </w:rPr>
              <w:t>能</w:t>
            </w:r>
          </w:p>
        </w:tc>
        <w:tc>
          <w:tcPr>
            <w:tcW w:w="2067"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考评内容</w:t>
            </w:r>
          </w:p>
        </w:tc>
        <w:tc>
          <w:tcPr>
            <w:tcW w:w="2493" w:type="pct"/>
            <w:vAlign w:val="center"/>
          </w:tcPr>
          <w:p w:rsidR="006905BD" w:rsidRPr="005E1BF6" w:rsidRDefault="006905BD" w:rsidP="00A919F5">
            <w:pPr>
              <w:widowControl/>
              <w:spacing w:before="100" w:beforeAutospacing="1" w:after="100" w:afterAutospacing="1" w:line="440" w:lineRule="exact"/>
              <w:jc w:val="center"/>
              <w:rPr>
                <w:rFonts w:ascii="宋体" w:cs="宋体"/>
                <w:kern w:val="0"/>
                <w:sz w:val="24"/>
                <w:szCs w:val="24"/>
              </w:rPr>
            </w:pPr>
            <w:r w:rsidRPr="005E1BF6">
              <w:rPr>
                <w:rFonts w:ascii="宋体" w:hAnsi="宋体" w:cs="宋体" w:hint="eastAsia"/>
                <w:b/>
                <w:kern w:val="0"/>
                <w:sz w:val="30"/>
                <w:szCs w:val="30"/>
              </w:rPr>
              <w:t>情况说明</w:t>
            </w:r>
          </w:p>
        </w:tc>
      </w:tr>
      <w:tr w:rsidR="006905BD" w:rsidRPr="005E1BF6" w:rsidTr="00A919F5">
        <w:trPr>
          <w:cantSplit/>
          <w:trHeight w:val="1592"/>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安全生产投入及占总资产的比率</w:t>
            </w:r>
            <w:r w:rsidRPr="005E1BF6">
              <w:rPr>
                <w:rFonts w:ascii="Times New Roman" w:eastAsia="仿宋_GB2312" w:hAnsi="宋体" w:cs="宋体" w:hint="eastAsia"/>
                <w:kern w:val="0"/>
                <w:sz w:val="30"/>
                <w:szCs w:val="30"/>
              </w:rPr>
              <w:t>（</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700"/>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Times New Roman" w:eastAsia="仿宋_GB2312" w:hAnsi="宋体" w:cs="宋体" w:hint="eastAsia"/>
                <w:kern w:val="0"/>
                <w:sz w:val="30"/>
                <w:szCs w:val="30"/>
              </w:rPr>
              <w:t>涉及安全的技术改造投入及占总资产的比率（</w:t>
            </w:r>
            <w:r w:rsidRPr="005E1BF6">
              <w:rPr>
                <w:rFonts w:ascii="Times New Roman" w:eastAsia="仿宋_GB2312" w:hAnsi="Times New Roman"/>
                <w:kern w:val="0"/>
                <w:sz w:val="30"/>
                <w:szCs w:val="30"/>
              </w:rPr>
              <w:t>%</w:t>
            </w:r>
            <w:r w:rsidRPr="005E1BF6">
              <w:rPr>
                <w:rFonts w:ascii="Times New Roman" w:eastAsia="仿宋_GB2312" w:hAnsi="宋体" w:cs="宋体" w:hint="eastAsia"/>
                <w:kern w:val="0"/>
                <w:sz w:val="30"/>
                <w:szCs w:val="30"/>
              </w:rPr>
              <w:t>）</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F330B1">
        <w:trPr>
          <w:cantSplit/>
          <w:trHeight w:val="1299"/>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安全生产管理体系建设</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F330B1">
        <w:trPr>
          <w:cantSplit/>
          <w:trHeight w:val="1245"/>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主要安全业绩指标水平</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F330B1">
        <w:trPr>
          <w:cantSplit/>
          <w:trHeight w:val="1219"/>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应急管理体系建设</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F330B1">
        <w:trPr>
          <w:cantSplit/>
          <w:trHeight w:val="1235"/>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通过认证及时间</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F330B1">
        <w:trPr>
          <w:cantSplit/>
          <w:trHeight w:val="1082"/>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已获荣誉及奖项</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r w:rsidR="006905BD" w:rsidRPr="005E1BF6" w:rsidTr="00A919F5">
        <w:trPr>
          <w:cantSplit/>
          <w:trHeight w:val="1853"/>
          <w:jc w:val="center"/>
        </w:trPr>
        <w:tc>
          <w:tcPr>
            <w:tcW w:w="0" w:type="auto"/>
            <w:vMerge/>
            <w:vAlign w:val="center"/>
          </w:tcPr>
          <w:p w:rsidR="006905BD" w:rsidRPr="005E1BF6" w:rsidRDefault="006905BD" w:rsidP="00A919F5">
            <w:pPr>
              <w:widowControl/>
              <w:jc w:val="left"/>
              <w:rPr>
                <w:rFonts w:ascii="宋体" w:cs="宋体"/>
                <w:kern w:val="0"/>
                <w:sz w:val="24"/>
                <w:szCs w:val="24"/>
              </w:rPr>
            </w:pPr>
          </w:p>
        </w:tc>
        <w:tc>
          <w:tcPr>
            <w:tcW w:w="2067" w:type="pct"/>
            <w:vAlign w:val="center"/>
          </w:tcPr>
          <w:p w:rsidR="006905BD" w:rsidRPr="005E1BF6" w:rsidRDefault="006905BD" w:rsidP="00A919F5">
            <w:pPr>
              <w:widowControl/>
              <w:spacing w:line="520" w:lineRule="exact"/>
              <w:jc w:val="left"/>
              <w:rPr>
                <w:rFonts w:ascii="宋体" w:cs="宋体"/>
                <w:kern w:val="0"/>
                <w:sz w:val="24"/>
                <w:szCs w:val="24"/>
              </w:rPr>
            </w:pPr>
            <w:r w:rsidRPr="005E1BF6">
              <w:rPr>
                <w:rFonts w:ascii="仿宋_GB2312" w:eastAsia="仿宋_GB2312" w:hAnsi="宋体" w:cs="宋体" w:hint="eastAsia"/>
                <w:kern w:val="0"/>
                <w:sz w:val="30"/>
                <w:szCs w:val="30"/>
              </w:rPr>
              <w:t>近两年未发生较大及以上生产安全责任事故</w:t>
            </w:r>
          </w:p>
        </w:tc>
        <w:tc>
          <w:tcPr>
            <w:tcW w:w="2493" w:type="pct"/>
          </w:tcPr>
          <w:p w:rsidR="006905BD" w:rsidRPr="005E1BF6" w:rsidRDefault="006905BD" w:rsidP="00A919F5">
            <w:pPr>
              <w:widowControl/>
              <w:spacing w:line="700" w:lineRule="exact"/>
              <w:ind w:left="2160"/>
              <w:jc w:val="left"/>
              <w:rPr>
                <w:rFonts w:ascii="宋体" w:cs="宋体"/>
                <w:kern w:val="0"/>
                <w:sz w:val="24"/>
                <w:szCs w:val="24"/>
              </w:rPr>
            </w:pPr>
            <w:r w:rsidRPr="005E1BF6">
              <w:rPr>
                <w:rFonts w:ascii="仿宋_GB2312" w:eastAsia="仿宋_GB2312" w:hAnsi="宋体" w:cs="宋体"/>
                <w:kern w:val="0"/>
                <w:sz w:val="30"/>
                <w:szCs w:val="30"/>
              </w:rPr>
              <w:t> </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4</w:t>
      </w:r>
      <w:r w:rsidRPr="005E1BF6">
        <w:rPr>
          <w:rFonts w:ascii="宋体" w:hAnsi="宋体" w:cs="宋体"/>
          <w:b/>
          <w:bCs/>
          <w:kern w:val="0"/>
          <w:sz w:val="32"/>
          <w:szCs w:val="24"/>
        </w:rPr>
        <w:t xml:space="preserve">  </w:t>
      </w:r>
      <w:r w:rsidRPr="005E1BF6">
        <w:rPr>
          <w:rFonts w:ascii="宋体" w:hAnsi="宋体" w:cs="宋体" w:hint="eastAsia"/>
          <w:b/>
          <w:bCs/>
          <w:kern w:val="0"/>
          <w:sz w:val="32"/>
          <w:szCs w:val="24"/>
        </w:rPr>
        <w:t>项目综合报告</w:t>
      </w:r>
      <w:r w:rsidRPr="005E1BF6">
        <w:rPr>
          <w:rFonts w:ascii="宋体" w:hAnsi="宋体" w:cs="宋体" w:hint="eastAsia"/>
          <w:kern w:val="0"/>
          <w:sz w:val="32"/>
          <w:szCs w:val="24"/>
        </w:rPr>
        <w:t>（文字另附）</w:t>
      </w: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22"/>
      </w:tblGrid>
      <w:tr w:rsidR="006905BD" w:rsidRPr="005E1BF6" w:rsidTr="00D236FF">
        <w:trPr>
          <w:trHeight w:val="11720"/>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仿宋_GB2312" w:eastAsia="仿宋_GB2312" w:hAnsi="宋体" w:cs="宋体" w:hint="eastAsia"/>
                <w:b/>
                <w:kern w:val="0"/>
                <w:sz w:val="30"/>
                <w:szCs w:val="30"/>
              </w:rPr>
              <w:t>报告内容：</w:t>
            </w:r>
            <w:r w:rsidRPr="005E1BF6">
              <w:rPr>
                <w:rFonts w:ascii="仿宋_GB2312" w:eastAsia="仿宋_GB2312" w:hAnsi="宋体" w:cs="宋体" w:hint="eastAsia"/>
                <w:kern w:val="0"/>
                <w:sz w:val="30"/>
                <w:szCs w:val="30"/>
              </w:rPr>
              <w:t>（限</w:t>
            </w:r>
            <w:r w:rsidRPr="005E1BF6">
              <w:rPr>
                <w:rFonts w:ascii="Times New Roman" w:eastAsia="仿宋_GB2312" w:hAnsi="Times New Roman"/>
                <w:kern w:val="0"/>
                <w:sz w:val="30"/>
                <w:szCs w:val="30"/>
              </w:rPr>
              <w:t>1</w:t>
            </w:r>
            <w:r w:rsidRPr="005E1BF6">
              <w:rPr>
                <w:rFonts w:ascii="Times New Roman" w:eastAsia="仿宋_GB2312" w:hAnsi="宋体" w:cs="宋体" w:hint="eastAsia"/>
                <w:kern w:val="0"/>
                <w:sz w:val="30"/>
                <w:szCs w:val="30"/>
              </w:rPr>
              <w:t>万</w:t>
            </w:r>
            <w:r w:rsidRPr="005E1BF6">
              <w:rPr>
                <w:rFonts w:ascii="仿宋_GB2312" w:eastAsia="仿宋_GB2312" w:hAnsi="宋体" w:cs="宋体" w:hint="eastAsia"/>
                <w:kern w:val="0"/>
                <w:sz w:val="30"/>
                <w:szCs w:val="30"/>
              </w:rPr>
              <w:t>字以内）</w:t>
            </w:r>
          </w:p>
          <w:p w:rsidR="006905BD" w:rsidRPr="005E1BF6" w:rsidRDefault="006905BD" w:rsidP="00D828AD">
            <w:pPr>
              <w:widowControl/>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一、项目承担单位概况</w:t>
            </w:r>
          </w:p>
          <w:p w:rsidR="006905BD" w:rsidRPr="005E1BF6" w:rsidRDefault="006905BD" w:rsidP="00D828AD">
            <w:pPr>
              <w:widowControl/>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二、项目承担单位组织结构图</w:t>
            </w:r>
          </w:p>
          <w:p w:rsidR="006905BD" w:rsidRPr="005E1BF6" w:rsidRDefault="006905BD" w:rsidP="00D828AD">
            <w:pPr>
              <w:widowControl/>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三、坚持</w:t>
            </w:r>
            <w:r w:rsidRPr="005E1BF6">
              <w:rPr>
                <w:rFonts w:ascii="Times New Roman" w:eastAsia="仿宋_GB2312" w:hAnsi="宋体" w:cs="宋体" w:hint="eastAsia"/>
                <w:bCs/>
                <w:kern w:val="0"/>
                <w:sz w:val="30"/>
                <w:szCs w:val="30"/>
              </w:rPr>
              <w:t>走中国特色新型工业化道路，实现科学发展</w:t>
            </w:r>
          </w:p>
          <w:p w:rsidR="006905BD" w:rsidRPr="005E1BF6" w:rsidRDefault="006905BD" w:rsidP="00D828AD">
            <w:pPr>
              <w:widowControl/>
              <w:adjustRightInd w:val="0"/>
              <w:snapToGrid w:val="0"/>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四、</w:t>
            </w:r>
            <w:r w:rsidRPr="005E1BF6">
              <w:rPr>
                <w:rFonts w:ascii="Times New Roman" w:eastAsia="仿宋_GB2312" w:hAnsi="宋体" w:cs="宋体" w:hint="eastAsia"/>
                <w:kern w:val="0"/>
                <w:sz w:val="30"/>
                <w:szCs w:val="30"/>
              </w:rPr>
              <w:t>技术创新性突出，显著提升行业整体水平，对增强综合国力、促进国民经济和社会发展做出重大贡献</w:t>
            </w:r>
          </w:p>
          <w:p w:rsidR="006905BD" w:rsidRPr="005E1BF6" w:rsidRDefault="006905BD" w:rsidP="00D828AD">
            <w:pPr>
              <w:widowControl/>
              <w:adjustRightInd w:val="0"/>
              <w:snapToGrid w:val="0"/>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五、</w:t>
            </w:r>
            <w:r w:rsidRPr="005E1BF6">
              <w:rPr>
                <w:rFonts w:ascii="Times New Roman" w:eastAsia="仿宋_GB2312" w:hAnsi="宋体" w:cs="宋体" w:hint="eastAsia"/>
                <w:kern w:val="0"/>
                <w:sz w:val="30"/>
                <w:szCs w:val="30"/>
              </w:rPr>
              <w:t>体现以爱国主义为核心的民族精神和以改革创新为核心的时代精神，践行社会主义核心价值观，对行业、地区和企业发展具有的示范和带动作用</w:t>
            </w:r>
          </w:p>
          <w:p w:rsidR="006905BD" w:rsidRPr="005E1BF6" w:rsidRDefault="006905BD" w:rsidP="00D828AD">
            <w:pPr>
              <w:widowControl/>
              <w:adjustRightInd w:val="0"/>
              <w:snapToGrid w:val="0"/>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六、</w:t>
            </w:r>
            <w:r w:rsidRPr="005E1BF6">
              <w:rPr>
                <w:rFonts w:ascii="Times New Roman" w:eastAsia="仿宋_GB2312" w:hAnsi="宋体" w:cs="宋体" w:hint="eastAsia"/>
                <w:kern w:val="0"/>
                <w:sz w:val="30"/>
                <w:szCs w:val="30"/>
              </w:rPr>
              <w:t>在关键领域取得重大突破，拥有核心技术和自主知识产权，推进信息化、工业化融合，科技水平在国际同行业处于领先</w:t>
            </w:r>
          </w:p>
          <w:p w:rsidR="006905BD" w:rsidRPr="005E1BF6" w:rsidRDefault="006905BD" w:rsidP="00D828AD">
            <w:pPr>
              <w:widowControl/>
              <w:spacing w:line="680" w:lineRule="exact"/>
              <w:ind w:firstLineChars="200" w:firstLine="600"/>
              <w:jc w:val="left"/>
              <w:rPr>
                <w:rFonts w:ascii="宋体" w:cs="宋体"/>
                <w:kern w:val="0"/>
                <w:sz w:val="24"/>
                <w:szCs w:val="24"/>
              </w:rPr>
            </w:pPr>
            <w:r w:rsidRPr="005E1BF6">
              <w:rPr>
                <w:rFonts w:ascii="仿宋_GB2312" w:eastAsia="仿宋_GB2312" w:hAnsi="宋体" w:cs="宋体" w:hint="eastAsia"/>
                <w:kern w:val="0"/>
                <w:sz w:val="30"/>
                <w:szCs w:val="30"/>
              </w:rPr>
              <w:t>七、</w:t>
            </w:r>
            <w:r w:rsidRPr="005E1BF6">
              <w:rPr>
                <w:rFonts w:ascii="Times New Roman" w:eastAsia="仿宋_GB2312" w:hAnsi="宋体" w:cs="宋体" w:hint="eastAsia"/>
                <w:kern w:val="0"/>
                <w:sz w:val="30"/>
                <w:szCs w:val="30"/>
              </w:rPr>
              <w:t>质量、效益、安全等指标达国际领先水平，节能减排、</w:t>
            </w:r>
            <w:r w:rsidRPr="005E1BF6">
              <w:rPr>
                <w:rFonts w:ascii="仿宋_GB2312" w:eastAsia="仿宋_GB2312" w:hAnsi="仿宋" w:hint="eastAsia"/>
                <w:sz w:val="30"/>
                <w:szCs w:val="30"/>
              </w:rPr>
              <w:t>绿色生产，在生态文明建设、实现可持续发展等方面表现突出</w:t>
            </w:r>
          </w:p>
          <w:p w:rsidR="006905BD" w:rsidRPr="005E1BF6" w:rsidRDefault="006905BD" w:rsidP="00D828AD">
            <w:pPr>
              <w:widowControl/>
              <w:spacing w:line="680" w:lineRule="exact"/>
              <w:ind w:firstLineChars="200" w:firstLine="600"/>
              <w:jc w:val="left"/>
              <w:rPr>
                <w:rFonts w:ascii="宋体" w:cs="宋体"/>
                <w:kern w:val="0"/>
                <w:sz w:val="24"/>
                <w:szCs w:val="24"/>
              </w:rPr>
            </w:pPr>
            <w:r w:rsidRPr="005E1BF6">
              <w:rPr>
                <w:rFonts w:ascii="Times New Roman" w:eastAsia="仿宋_GB2312" w:hAnsi="宋体" w:cs="宋体" w:hint="eastAsia"/>
                <w:kern w:val="0"/>
                <w:sz w:val="30"/>
                <w:szCs w:val="30"/>
              </w:rPr>
              <w:t>八、</w:t>
            </w:r>
            <w:r w:rsidRPr="005E1BF6">
              <w:rPr>
                <w:rFonts w:ascii="仿宋_GB2312" w:eastAsia="仿宋_GB2312" w:hAnsi="宋体" w:cs="宋体" w:hint="eastAsia"/>
                <w:kern w:val="0"/>
                <w:sz w:val="30"/>
                <w:szCs w:val="30"/>
              </w:rPr>
              <w:t>信息化建设及水平</w:t>
            </w:r>
            <w:r w:rsidRPr="005E1BF6">
              <w:rPr>
                <w:rFonts w:ascii="黑体" w:eastAsia="黑体" w:hAnsi="宋体" w:cs="宋体"/>
                <w:b/>
                <w:kern w:val="0"/>
                <w:sz w:val="30"/>
                <w:szCs w:val="30"/>
              </w:rPr>
              <w:t> </w:t>
            </w: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Times New Roman" w:eastAsia="黑体" w:hAnsi="宋体" w:cs="宋体"/>
                <w:kern w:val="0"/>
                <w:sz w:val="30"/>
                <w:szCs w:val="30"/>
              </w:rPr>
            </w:pPr>
          </w:p>
          <w:p w:rsidR="006905BD" w:rsidRPr="005E1BF6" w:rsidRDefault="006905BD" w:rsidP="00D828AD">
            <w:pPr>
              <w:widowControl/>
              <w:spacing w:before="156" w:after="156"/>
              <w:ind w:firstLineChars="98" w:firstLine="294"/>
              <w:jc w:val="left"/>
              <w:rPr>
                <w:rFonts w:ascii="宋体" w:cs="宋体"/>
                <w:kern w:val="0"/>
                <w:sz w:val="24"/>
                <w:szCs w:val="24"/>
              </w:rPr>
            </w:pPr>
            <w:r w:rsidRPr="005E1BF6">
              <w:rPr>
                <w:rFonts w:ascii="Times New Roman" w:eastAsia="黑体" w:hAnsi="宋体" w:cs="宋体" w:hint="eastAsia"/>
                <w:kern w:val="0"/>
                <w:sz w:val="30"/>
                <w:szCs w:val="30"/>
              </w:rPr>
              <w:t>项目负责人：</w:t>
            </w:r>
            <w:r w:rsidRPr="005E1BF6">
              <w:rPr>
                <w:rFonts w:ascii="Times New Roman" w:hAnsi="Times New Roman" w:cs="宋体" w:hint="eastAsia"/>
                <w:kern w:val="0"/>
                <w:sz w:val="30"/>
                <w:szCs w:val="30"/>
              </w:rPr>
              <w:t>（签章）</w:t>
            </w:r>
            <w:r w:rsidRPr="005E1BF6">
              <w:rPr>
                <w:rFonts w:ascii="Times New Roman" w:hAnsi="Times New Roman"/>
                <w:kern w:val="0"/>
                <w:sz w:val="30"/>
                <w:szCs w:val="30"/>
              </w:rPr>
              <w:t xml:space="preserve">        </w:t>
            </w:r>
            <w:r w:rsidRPr="005E1BF6">
              <w:rPr>
                <w:rFonts w:ascii="Times New Roman" w:eastAsia="黑体" w:hAnsi="宋体" w:cs="宋体" w:hint="eastAsia"/>
                <w:kern w:val="0"/>
                <w:sz w:val="30"/>
                <w:szCs w:val="30"/>
              </w:rPr>
              <w:t>项目承担单位：</w:t>
            </w:r>
            <w:r w:rsidRPr="005E1BF6">
              <w:rPr>
                <w:rFonts w:ascii="Times New Roman" w:hAnsi="Times New Roman" w:cs="宋体" w:hint="eastAsia"/>
                <w:kern w:val="0"/>
                <w:sz w:val="30"/>
                <w:szCs w:val="30"/>
              </w:rPr>
              <w:t>（盖章）</w:t>
            </w:r>
          </w:p>
          <w:p w:rsidR="006905BD" w:rsidRPr="005E1BF6" w:rsidRDefault="006905BD" w:rsidP="00D828AD">
            <w:pPr>
              <w:widowControl/>
              <w:spacing w:before="156" w:after="1200"/>
              <w:ind w:firstLineChars="250" w:firstLine="750"/>
              <w:jc w:val="left"/>
              <w:rPr>
                <w:rFonts w:ascii="宋体" w:cs="宋体"/>
                <w:kern w:val="0"/>
                <w:sz w:val="24"/>
                <w:szCs w:val="24"/>
              </w:rPr>
            </w:pP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tabs>
          <w:tab w:val="right" w:pos="8617"/>
        </w:tabs>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5-1</w:t>
      </w:r>
      <w:r w:rsidRPr="005E1BF6">
        <w:rPr>
          <w:rFonts w:ascii="Times New Roman" w:hAnsi="Times New Roman" w:cs="宋体" w:hint="eastAsia"/>
          <w:b/>
          <w:kern w:val="0"/>
          <w:sz w:val="36"/>
          <w:szCs w:val="24"/>
        </w:rPr>
        <w:t>省区市工业经济联合会（协会）资格审查意见</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47"/>
      </w:tblGrid>
      <w:tr w:rsidR="006905BD" w:rsidRPr="005E1BF6" w:rsidTr="00D236FF">
        <w:trPr>
          <w:trHeight w:val="11981"/>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D828AD">
            <w:pPr>
              <w:widowControl/>
              <w:spacing w:before="156" w:after="156"/>
              <w:ind w:firstLineChars="200" w:firstLine="600"/>
              <w:jc w:val="left"/>
              <w:rPr>
                <w:rFonts w:ascii="宋体" w:cs="宋体"/>
                <w:kern w:val="0"/>
                <w:sz w:val="24"/>
                <w:szCs w:val="24"/>
              </w:rPr>
            </w:pPr>
            <w:r w:rsidRPr="005E1BF6">
              <w:rPr>
                <w:rFonts w:ascii="Times New Roman" w:hAnsi="Times New Roman"/>
                <w:bCs/>
                <w:kern w:val="0"/>
                <w:sz w:val="30"/>
                <w:szCs w:val="30"/>
              </w:rPr>
              <w:t> </w:t>
            </w:r>
          </w:p>
          <w:p w:rsidR="006905BD" w:rsidRPr="005E1BF6" w:rsidRDefault="006905BD" w:rsidP="00D828AD">
            <w:pPr>
              <w:widowControl/>
              <w:spacing w:before="156" w:after="156"/>
              <w:ind w:firstLineChars="200" w:firstLine="600"/>
              <w:jc w:val="left"/>
              <w:rPr>
                <w:rFonts w:ascii="宋体" w:cs="宋体"/>
                <w:kern w:val="0"/>
                <w:sz w:val="24"/>
                <w:szCs w:val="24"/>
              </w:rPr>
            </w:pPr>
            <w:r w:rsidRPr="005E1BF6">
              <w:rPr>
                <w:rFonts w:ascii="Times New Roman" w:hAnsi="Times New Roman"/>
                <w:bCs/>
                <w:kern w:val="0"/>
                <w:sz w:val="30"/>
                <w:szCs w:val="30"/>
              </w:rPr>
              <w:t> </w:t>
            </w: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宋体" w:cs="宋体"/>
                <w:kern w:val="0"/>
                <w:sz w:val="24"/>
                <w:szCs w:val="24"/>
              </w:rPr>
            </w:pPr>
            <w:r w:rsidRPr="005E1BF6">
              <w:rPr>
                <w:rFonts w:ascii="Times New Roman" w:eastAsia="黑体" w:hAnsi="宋体" w:cs="宋体" w:hint="eastAsia"/>
                <w:kern w:val="0"/>
                <w:sz w:val="30"/>
                <w:szCs w:val="30"/>
              </w:rPr>
              <w:t>负责人：</w:t>
            </w:r>
            <w:r w:rsidRPr="005E1BF6">
              <w:rPr>
                <w:rFonts w:ascii="Times New Roman" w:hAnsi="Times New Roman" w:cs="宋体" w:hint="eastAsia"/>
                <w:kern w:val="0"/>
                <w:sz w:val="30"/>
                <w:szCs w:val="30"/>
              </w:rPr>
              <w:t>（签章）</w:t>
            </w:r>
            <w:r w:rsidRPr="005E1BF6">
              <w:rPr>
                <w:rFonts w:ascii="Times New Roman" w:hAnsi="Times New Roman"/>
                <w:kern w:val="0"/>
                <w:sz w:val="30"/>
                <w:szCs w:val="30"/>
              </w:rPr>
              <w:t xml:space="preserve">            </w:t>
            </w:r>
            <w:r w:rsidRPr="005E1BF6">
              <w:rPr>
                <w:rFonts w:ascii="Times New Roman" w:eastAsia="黑体" w:hAnsi="宋体" w:cs="宋体" w:hint="eastAsia"/>
                <w:kern w:val="0"/>
                <w:sz w:val="30"/>
                <w:szCs w:val="30"/>
              </w:rPr>
              <w:t>单位：</w:t>
            </w:r>
            <w:r w:rsidRPr="005E1BF6">
              <w:rPr>
                <w:rFonts w:ascii="Times New Roman" w:hAnsi="Times New Roman" w:cs="宋体" w:hint="eastAsia"/>
                <w:kern w:val="0"/>
                <w:sz w:val="30"/>
                <w:szCs w:val="30"/>
              </w:rPr>
              <w:t>（盖章）</w:t>
            </w:r>
          </w:p>
          <w:p w:rsidR="006905BD" w:rsidRPr="005E1BF6" w:rsidRDefault="006905BD" w:rsidP="00D828AD">
            <w:pPr>
              <w:widowControl/>
              <w:spacing w:before="156" w:after="156"/>
              <w:ind w:firstLineChars="400" w:firstLine="1200"/>
              <w:jc w:val="left"/>
              <w:rPr>
                <w:rFonts w:ascii="宋体" w:cs="宋体"/>
                <w:kern w:val="0"/>
                <w:sz w:val="24"/>
                <w:szCs w:val="24"/>
              </w:rPr>
            </w:pP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tabs>
          <w:tab w:val="right" w:pos="8617"/>
        </w:tabs>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5-2</w:t>
      </w:r>
      <w:r w:rsidRPr="005E1BF6">
        <w:rPr>
          <w:rFonts w:ascii="宋体" w:hAnsi="宋体" w:cs="宋体"/>
          <w:b/>
          <w:bCs/>
          <w:kern w:val="0"/>
          <w:sz w:val="32"/>
          <w:szCs w:val="24"/>
        </w:rPr>
        <w:t xml:space="preserve">  </w:t>
      </w:r>
      <w:r w:rsidRPr="005E1BF6">
        <w:rPr>
          <w:rFonts w:ascii="Times New Roman" w:hAnsi="Times New Roman" w:cs="宋体" w:hint="eastAsia"/>
          <w:b/>
          <w:kern w:val="0"/>
          <w:sz w:val="36"/>
          <w:szCs w:val="36"/>
        </w:rPr>
        <w:t>全国性行业联合会（协会）资格审查意见</w:t>
      </w:r>
    </w:p>
    <w:tbl>
      <w:tblPr>
        <w:tblW w:w="49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33"/>
      </w:tblGrid>
      <w:tr w:rsidR="006905BD" w:rsidRPr="005E1BF6" w:rsidTr="005F3C3A">
        <w:trPr>
          <w:trHeight w:val="12137"/>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Times New Roman" w:eastAsia="黑体" w:hAnsi="宋体" w:cs="宋体"/>
                <w:kern w:val="0"/>
                <w:sz w:val="30"/>
                <w:szCs w:val="30"/>
              </w:rPr>
            </w:pPr>
          </w:p>
          <w:p w:rsidR="006905BD" w:rsidRPr="005E1BF6" w:rsidRDefault="006905BD" w:rsidP="00D828AD">
            <w:pPr>
              <w:widowControl/>
              <w:spacing w:before="156" w:after="156"/>
              <w:ind w:firstLineChars="196" w:firstLine="588"/>
              <w:jc w:val="left"/>
              <w:rPr>
                <w:rFonts w:ascii="宋体" w:cs="宋体"/>
                <w:kern w:val="0"/>
                <w:sz w:val="24"/>
                <w:szCs w:val="24"/>
              </w:rPr>
            </w:pPr>
            <w:r w:rsidRPr="005E1BF6">
              <w:rPr>
                <w:rFonts w:ascii="Times New Roman" w:eastAsia="黑体" w:hAnsi="宋体" w:cs="宋体" w:hint="eastAsia"/>
                <w:kern w:val="0"/>
                <w:sz w:val="30"/>
                <w:szCs w:val="30"/>
              </w:rPr>
              <w:t>负责人：</w:t>
            </w:r>
            <w:r w:rsidRPr="005E1BF6">
              <w:rPr>
                <w:rFonts w:ascii="Times New Roman" w:hAnsi="Times New Roman" w:cs="宋体" w:hint="eastAsia"/>
                <w:kern w:val="0"/>
                <w:sz w:val="30"/>
                <w:szCs w:val="30"/>
              </w:rPr>
              <w:t>（签章）</w:t>
            </w:r>
            <w:r w:rsidRPr="005E1BF6">
              <w:rPr>
                <w:rFonts w:ascii="Times New Roman" w:hAnsi="Times New Roman"/>
                <w:kern w:val="0"/>
                <w:sz w:val="30"/>
                <w:szCs w:val="30"/>
              </w:rPr>
              <w:t xml:space="preserve">            </w:t>
            </w:r>
            <w:r w:rsidRPr="005E1BF6">
              <w:rPr>
                <w:rFonts w:ascii="Times New Roman" w:eastAsia="黑体" w:hAnsi="宋体" w:cs="宋体" w:hint="eastAsia"/>
                <w:kern w:val="0"/>
                <w:sz w:val="30"/>
                <w:szCs w:val="30"/>
              </w:rPr>
              <w:t>单位：</w:t>
            </w:r>
            <w:r w:rsidRPr="005E1BF6">
              <w:rPr>
                <w:rFonts w:ascii="Times New Roman" w:hAnsi="Times New Roman" w:cs="宋体" w:hint="eastAsia"/>
                <w:kern w:val="0"/>
                <w:sz w:val="30"/>
                <w:szCs w:val="30"/>
              </w:rPr>
              <w:t>（盖章）</w:t>
            </w:r>
          </w:p>
          <w:p w:rsidR="006905BD" w:rsidRPr="005E1BF6" w:rsidRDefault="006905BD" w:rsidP="00D828AD">
            <w:pPr>
              <w:widowControl/>
              <w:spacing w:before="156" w:after="156"/>
              <w:ind w:firstLineChars="400" w:firstLine="1200"/>
              <w:jc w:val="left"/>
              <w:rPr>
                <w:rFonts w:ascii="宋体" w:cs="宋体"/>
                <w:kern w:val="0"/>
                <w:sz w:val="24"/>
                <w:szCs w:val="24"/>
              </w:rPr>
            </w:pP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p w:rsidR="006905BD" w:rsidRPr="005E1BF6" w:rsidRDefault="006905BD" w:rsidP="00D828AD">
            <w:pPr>
              <w:widowControl/>
              <w:spacing w:before="156" w:after="156"/>
              <w:ind w:firstLineChars="1495" w:firstLine="4485"/>
              <w:jc w:val="left"/>
              <w:rPr>
                <w:rFonts w:ascii="宋体" w:cs="宋体"/>
                <w:kern w:val="0"/>
                <w:sz w:val="24"/>
                <w:szCs w:val="24"/>
              </w:rPr>
            </w:pPr>
            <w:r w:rsidRPr="005E1BF6">
              <w:rPr>
                <w:rFonts w:ascii="Times New Roman" w:hAnsi="Times New Roman"/>
                <w:kern w:val="0"/>
                <w:sz w:val="30"/>
                <w:szCs w:val="30"/>
              </w:rPr>
              <w:t> </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tabs>
          <w:tab w:val="right" w:pos="8617"/>
        </w:tabs>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6</w:t>
      </w:r>
      <w:r w:rsidRPr="005E1BF6">
        <w:rPr>
          <w:rFonts w:ascii="宋体" w:hAnsi="宋体" w:cs="宋体"/>
          <w:b/>
          <w:bCs/>
          <w:kern w:val="0"/>
          <w:sz w:val="32"/>
          <w:szCs w:val="24"/>
        </w:rPr>
        <w:t xml:space="preserve">                 </w:t>
      </w:r>
      <w:r w:rsidRPr="005E1BF6">
        <w:rPr>
          <w:rFonts w:ascii="Times New Roman" w:hAnsi="Times New Roman" w:cs="宋体" w:hint="eastAsia"/>
          <w:b/>
          <w:kern w:val="0"/>
          <w:sz w:val="36"/>
          <w:szCs w:val="36"/>
        </w:rPr>
        <w:t>行业评审意见</w:t>
      </w:r>
    </w:p>
    <w:tbl>
      <w:tblPr>
        <w:tblW w:w="50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57"/>
      </w:tblGrid>
      <w:tr w:rsidR="006905BD" w:rsidRPr="005E1BF6" w:rsidTr="005F3C3A">
        <w:trPr>
          <w:trHeight w:val="11981"/>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89" w:firstLine="3867"/>
              <w:jc w:val="left"/>
              <w:rPr>
                <w:rFonts w:ascii="宋体" w:cs="宋体"/>
                <w:kern w:val="0"/>
                <w:sz w:val="24"/>
                <w:szCs w:val="24"/>
              </w:rPr>
            </w:pPr>
            <w:r w:rsidRPr="005E1BF6">
              <w:rPr>
                <w:rFonts w:ascii="Times New Roman" w:eastAsia="黑体" w:hAnsi="宋体" w:cs="宋体" w:hint="eastAsia"/>
                <w:kern w:val="0"/>
                <w:sz w:val="30"/>
                <w:szCs w:val="30"/>
              </w:rPr>
              <w:t>评审组长：</w:t>
            </w:r>
            <w:r w:rsidRPr="005E1BF6">
              <w:rPr>
                <w:rFonts w:ascii="Times New Roman" w:hAnsi="Times New Roman" w:cs="宋体" w:hint="eastAsia"/>
                <w:kern w:val="0"/>
                <w:sz w:val="30"/>
                <w:szCs w:val="30"/>
              </w:rPr>
              <w:t>（签字）</w:t>
            </w:r>
          </w:p>
          <w:p w:rsidR="006905BD" w:rsidRPr="005E1BF6" w:rsidRDefault="006905BD" w:rsidP="00D828AD">
            <w:pPr>
              <w:widowControl/>
              <w:spacing w:before="156" w:after="156"/>
              <w:ind w:firstLineChars="1495" w:firstLine="4485"/>
              <w:jc w:val="left"/>
              <w:rPr>
                <w:rFonts w:ascii="宋体" w:cs="宋体"/>
                <w:kern w:val="0"/>
                <w:sz w:val="24"/>
                <w:szCs w:val="24"/>
              </w:rPr>
            </w:pP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7</w:t>
      </w:r>
      <w:r w:rsidRPr="005E1BF6">
        <w:rPr>
          <w:rFonts w:ascii="宋体" w:hAnsi="宋体" w:cs="宋体"/>
          <w:b/>
          <w:bCs/>
          <w:kern w:val="0"/>
          <w:sz w:val="32"/>
          <w:szCs w:val="24"/>
        </w:rPr>
        <w:t xml:space="preserve">                  </w:t>
      </w:r>
      <w:r w:rsidRPr="005E1BF6">
        <w:rPr>
          <w:rFonts w:ascii="Times New Roman" w:hAnsi="Times New Roman" w:cs="宋体" w:hint="eastAsia"/>
          <w:b/>
          <w:kern w:val="0"/>
          <w:sz w:val="36"/>
          <w:szCs w:val="36"/>
        </w:rPr>
        <w:t>综合评审意见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56"/>
      </w:tblGrid>
      <w:tr w:rsidR="006905BD" w:rsidRPr="005E1BF6" w:rsidTr="00DE08DD">
        <w:trPr>
          <w:trHeight w:val="11981"/>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55" w:firstLine="3765"/>
              <w:jc w:val="left"/>
              <w:rPr>
                <w:rFonts w:ascii="宋体" w:cs="宋体"/>
                <w:kern w:val="0"/>
                <w:sz w:val="24"/>
                <w:szCs w:val="24"/>
              </w:rPr>
            </w:pPr>
            <w:r w:rsidRPr="005E1BF6">
              <w:rPr>
                <w:rFonts w:ascii="Times New Roman" w:eastAsia="黑体" w:hAnsi="宋体" w:cs="宋体" w:hint="eastAsia"/>
                <w:kern w:val="0"/>
                <w:sz w:val="30"/>
                <w:szCs w:val="30"/>
              </w:rPr>
              <w:t>主任：</w:t>
            </w:r>
            <w:r w:rsidRPr="005E1BF6">
              <w:rPr>
                <w:rFonts w:ascii="Times New Roman" w:hAnsi="Times New Roman" w:cs="宋体" w:hint="eastAsia"/>
                <w:kern w:val="0"/>
                <w:sz w:val="30"/>
                <w:szCs w:val="30"/>
              </w:rPr>
              <w:t>（签字）</w:t>
            </w:r>
          </w:p>
          <w:p w:rsidR="006905BD" w:rsidRPr="005E1BF6" w:rsidRDefault="006905BD" w:rsidP="00D828AD">
            <w:pPr>
              <w:widowControl/>
              <w:spacing w:before="156" w:after="156"/>
              <w:ind w:firstLineChars="1495" w:firstLine="4485"/>
              <w:jc w:val="left"/>
              <w:rPr>
                <w:rFonts w:ascii="宋体" w:cs="宋体"/>
                <w:kern w:val="0"/>
                <w:sz w:val="24"/>
                <w:szCs w:val="24"/>
              </w:rPr>
            </w:pP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8</w:t>
      </w:r>
      <w:r w:rsidRPr="005E1BF6">
        <w:rPr>
          <w:rFonts w:ascii="宋体" w:hAnsi="宋体" w:cs="宋体"/>
          <w:b/>
          <w:bCs/>
          <w:kern w:val="0"/>
          <w:sz w:val="32"/>
          <w:szCs w:val="24"/>
        </w:rPr>
        <w:t xml:space="preserve">   </w:t>
      </w:r>
      <w:r w:rsidRPr="005E1BF6">
        <w:rPr>
          <w:rFonts w:ascii="Times New Roman" w:hAnsi="Times New Roman"/>
          <w:b/>
          <w:kern w:val="0"/>
          <w:sz w:val="36"/>
          <w:szCs w:val="36"/>
        </w:rPr>
        <w:t xml:space="preserve">            </w:t>
      </w:r>
      <w:r w:rsidRPr="005E1BF6">
        <w:rPr>
          <w:rFonts w:ascii="Times New Roman" w:hAnsi="Times New Roman" w:cs="宋体" w:hint="eastAsia"/>
          <w:b/>
          <w:kern w:val="0"/>
          <w:sz w:val="36"/>
          <w:szCs w:val="36"/>
        </w:rPr>
        <w:t>工作委员会意见</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47"/>
      </w:tblGrid>
      <w:tr w:rsidR="006905BD" w:rsidRPr="005E1BF6" w:rsidTr="00DE08DD">
        <w:trPr>
          <w:trHeight w:val="11826"/>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宋体" w:cs="宋体"/>
                <w:kern w:val="0"/>
                <w:sz w:val="24"/>
                <w:szCs w:val="24"/>
              </w:rPr>
            </w:pPr>
            <w:r w:rsidRPr="005E1BF6">
              <w:rPr>
                <w:rFonts w:ascii="Times New Roman" w:eastAsia="黑体" w:hAnsi="宋体" w:cs="宋体" w:hint="eastAsia"/>
                <w:kern w:val="0"/>
                <w:sz w:val="30"/>
                <w:szCs w:val="30"/>
              </w:rPr>
              <w:t>主任：</w:t>
            </w:r>
            <w:r w:rsidRPr="005E1BF6">
              <w:rPr>
                <w:rFonts w:ascii="Times New Roman" w:hAnsi="Times New Roman" w:cs="宋体" w:hint="eastAsia"/>
                <w:kern w:val="0"/>
                <w:sz w:val="30"/>
                <w:szCs w:val="30"/>
              </w:rPr>
              <w:t>（签字）</w:t>
            </w:r>
          </w:p>
          <w:p w:rsidR="006905BD" w:rsidRPr="005E1BF6" w:rsidRDefault="006905BD" w:rsidP="00A919F5">
            <w:pPr>
              <w:widowControl/>
              <w:spacing w:before="156" w:after="156"/>
              <w:ind w:firstLine="4494"/>
              <w:jc w:val="left"/>
              <w:rPr>
                <w:rFonts w:ascii="宋体" w:cs="宋体"/>
                <w:kern w:val="0"/>
                <w:sz w:val="24"/>
                <w:szCs w:val="24"/>
              </w:rPr>
            </w:pP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tc>
      </w:tr>
    </w:tbl>
    <w:p w:rsidR="006905BD" w:rsidRPr="005E1BF6" w:rsidRDefault="006905BD" w:rsidP="00A919F5">
      <w:pPr>
        <w:widowControl/>
        <w:spacing w:before="100" w:beforeAutospacing="1" w:after="100" w:afterAutospacing="1"/>
        <w:jc w:val="left"/>
        <w:rPr>
          <w:rFonts w:ascii="宋体"/>
          <w:b/>
          <w:bCs/>
          <w:sz w:val="32"/>
          <w:szCs w:val="24"/>
        </w:rPr>
        <w:sectPr w:rsidR="006905BD" w:rsidRPr="005E1BF6">
          <w:pgSz w:w="12240" w:h="15840"/>
          <w:pgMar w:top="1440" w:right="1800" w:bottom="1440" w:left="1800" w:header="720" w:footer="720" w:gutter="0"/>
          <w:cols w:space="720"/>
        </w:sectPr>
      </w:pPr>
    </w:p>
    <w:p w:rsidR="006905BD" w:rsidRPr="005E1BF6" w:rsidRDefault="006905BD" w:rsidP="00A919F5">
      <w:pPr>
        <w:widowControl/>
        <w:snapToGrid w:val="0"/>
        <w:spacing w:before="156" w:after="156"/>
        <w:jc w:val="left"/>
        <w:rPr>
          <w:rFonts w:ascii="宋体" w:cs="宋体"/>
          <w:kern w:val="0"/>
          <w:sz w:val="24"/>
          <w:szCs w:val="24"/>
        </w:rPr>
      </w:pPr>
      <w:r w:rsidRPr="005E1BF6">
        <w:rPr>
          <w:rFonts w:ascii="宋体" w:hAnsi="宋体" w:cs="宋体" w:hint="eastAsia"/>
          <w:b/>
          <w:bCs/>
          <w:kern w:val="0"/>
          <w:sz w:val="32"/>
          <w:szCs w:val="24"/>
        </w:rPr>
        <w:t>表</w:t>
      </w:r>
      <w:r w:rsidRPr="005E1BF6">
        <w:rPr>
          <w:rFonts w:ascii="Times New Roman" w:hAnsi="Times New Roman"/>
          <w:b/>
          <w:bCs/>
          <w:kern w:val="0"/>
          <w:sz w:val="32"/>
          <w:szCs w:val="24"/>
        </w:rPr>
        <w:t>9</w:t>
      </w:r>
      <w:r w:rsidRPr="005E1BF6">
        <w:rPr>
          <w:rFonts w:ascii="宋体" w:hAnsi="宋体" w:cs="宋体"/>
          <w:b/>
          <w:bCs/>
          <w:kern w:val="0"/>
          <w:sz w:val="32"/>
          <w:szCs w:val="24"/>
        </w:rPr>
        <w:t xml:space="preserve">   </w:t>
      </w:r>
      <w:r w:rsidRPr="005E1BF6">
        <w:rPr>
          <w:rFonts w:ascii="Times New Roman" w:hAnsi="Times New Roman"/>
          <w:b/>
          <w:kern w:val="0"/>
          <w:sz w:val="36"/>
          <w:szCs w:val="36"/>
        </w:rPr>
        <w:t xml:space="preserve">            </w:t>
      </w:r>
      <w:r w:rsidRPr="005E1BF6">
        <w:rPr>
          <w:rFonts w:ascii="Times New Roman" w:hAnsi="Times New Roman" w:cs="宋体" w:hint="eastAsia"/>
          <w:b/>
          <w:kern w:val="0"/>
          <w:sz w:val="36"/>
          <w:szCs w:val="36"/>
        </w:rPr>
        <w:t>审定委员会意见</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98"/>
      </w:tblGrid>
      <w:tr w:rsidR="006905BD" w:rsidRPr="005E1BF6" w:rsidTr="00DE08DD">
        <w:trPr>
          <w:trHeight w:val="11981"/>
        </w:trPr>
        <w:tc>
          <w:tcPr>
            <w:tcW w:w="5000" w:type="pct"/>
          </w:tcPr>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A919F5">
            <w:pPr>
              <w:widowControl/>
              <w:spacing w:before="156" w:after="156"/>
              <w:jc w:val="left"/>
              <w:rPr>
                <w:rFonts w:ascii="宋体" w:cs="宋体"/>
                <w:kern w:val="0"/>
                <w:sz w:val="24"/>
                <w:szCs w:val="24"/>
              </w:rPr>
            </w:pPr>
            <w:r w:rsidRPr="005E1BF6">
              <w:rPr>
                <w:rFonts w:ascii="Times New Roman" w:hAnsi="Times New Roman"/>
                <w:kern w:val="0"/>
                <w:sz w:val="30"/>
                <w:szCs w:val="30"/>
              </w:rPr>
              <w:t> </w:t>
            </w: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Times New Roman" w:eastAsia="黑体" w:hAnsi="宋体" w:cs="宋体"/>
                <w:kern w:val="0"/>
                <w:sz w:val="30"/>
                <w:szCs w:val="30"/>
              </w:rPr>
            </w:pPr>
          </w:p>
          <w:p w:rsidR="006905BD" w:rsidRPr="005E1BF6" w:rsidRDefault="006905BD" w:rsidP="00D828AD">
            <w:pPr>
              <w:widowControl/>
              <w:spacing w:before="156" w:after="156"/>
              <w:ind w:firstLineChars="1264" w:firstLine="3792"/>
              <w:jc w:val="left"/>
              <w:rPr>
                <w:rFonts w:ascii="宋体" w:cs="宋体"/>
                <w:kern w:val="0"/>
                <w:sz w:val="24"/>
                <w:szCs w:val="24"/>
              </w:rPr>
            </w:pPr>
            <w:r w:rsidRPr="005E1BF6">
              <w:rPr>
                <w:rFonts w:ascii="Times New Roman" w:eastAsia="黑体" w:hAnsi="宋体" w:cs="宋体" w:hint="eastAsia"/>
                <w:kern w:val="0"/>
                <w:sz w:val="30"/>
                <w:szCs w:val="30"/>
              </w:rPr>
              <w:t>主任：</w:t>
            </w:r>
            <w:r w:rsidRPr="005E1BF6">
              <w:rPr>
                <w:rFonts w:ascii="Times New Roman" w:hAnsi="Times New Roman" w:cs="宋体" w:hint="eastAsia"/>
                <w:kern w:val="0"/>
                <w:sz w:val="30"/>
                <w:szCs w:val="30"/>
              </w:rPr>
              <w:t>（签字）</w:t>
            </w:r>
          </w:p>
          <w:p w:rsidR="006905BD" w:rsidRPr="005E1BF6" w:rsidRDefault="006905BD" w:rsidP="00D828AD">
            <w:pPr>
              <w:widowControl/>
              <w:spacing w:before="156" w:after="156"/>
              <w:ind w:firstLineChars="1507" w:firstLine="4521"/>
              <w:jc w:val="left"/>
              <w:rPr>
                <w:rFonts w:ascii="宋体" w:cs="宋体"/>
                <w:kern w:val="0"/>
                <w:sz w:val="24"/>
                <w:szCs w:val="24"/>
              </w:rPr>
            </w:pPr>
            <w:r w:rsidRPr="005E1BF6">
              <w:rPr>
                <w:rFonts w:ascii="Times New Roman" w:hAnsi="Times New Roman" w:cs="宋体" w:hint="eastAsia"/>
                <w:kern w:val="0"/>
                <w:sz w:val="30"/>
                <w:szCs w:val="30"/>
              </w:rPr>
              <w:t>年</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月</w:t>
            </w:r>
            <w:r w:rsidRPr="005E1BF6">
              <w:rPr>
                <w:rFonts w:ascii="Times New Roman" w:hAnsi="Times New Roman"/>
                <w:kern w:val="0"/>
                <w:sz w:val="30"/>
                <w:szCs w:val="30"/>
              </w:rPr>
              <w:t xml:space="preserve">    </w:t>
            </w:r>
            <w:r w:rsidRPr="005E1BF6">
              <w:rPr>
                <w:rFonts w:ascii="Times New Roman" w:hAnsi="Times New Roman" w:cs="宋体" w:hint="eastAsia"/>
                <w:kern w:val="0"/>
                <w:sz w:val="30"/>
                <w:szCs w:val="30"/>
              </w:rPr>
              <w:t>日</w:t>
            </w:r>
          </w:p>
        </w:tc>
      </w:tr>
    </w:tbl>
    <w:p w:rsidR="006905BD" w:rsidRPr="005E1BF6" w:rsidRDefault="006905BD" w:rsidP="00A919F5">
      <w:pPr>
        <w:widowControl/>
        <w:spacing w:before="100" w:beforeAutospacing="1" w:after="100" w:afterAutospacing="1"/>
        <w:jc w:val="left"/>
        <w:rPr>
          <w:rFonts w:ascii="黑体" w:eastAsia="黑体" w:hAnsi="宋体"/>
          <w:b/>
          <w:sz w:val="32"/>
          <w:szCs w:val="32"/>
        </w:rPr>
        <w:sectPr w:rsidR="006905BD" w:rsidRPr="005E1BF6">
          <w:pgSz w:w="12240" w:h="15840"/>
          <w:pgMar w:top="1440" w:right="1800" w:bottom="1440" w:left="1800" w:header="720" w:footer="720" w:gutter="0"/>
          <w:cols w:space="720"/>
        </w:sectPr>
      </w:pPr>
    </w:p>
    <w:p w:rsidR="006905BD" w:rsidRPr="005E1BF6" w:rsidRDefault="006905BD" w:rsidP="00A919F5">
      <w:pPr>
        <w:widowControl/>
        <w:spacing w:before="360" w:after="360" w:line="520" w:lineRule="exact"/>
        <w:jc w:val="center"/>
        <w:rPr>
          <w:rFonts w:ascii="宋体" w:cs="宋体"/>
          <w:kern w:val="0"/>
          <w:sz w:val="24"/>
          <w:szCs w:val="24"/>
        </w:rPr>
      </w:pPr>
      <w:r w:rsidRPr="005E1BF6">
        <w:rPr>
          <w:rFonts w:ascii="黑体" w:eastAsia="黑体" w:hAnsi="宋体" w:cs="宋体" w:hint="eastAsia"/>
          <w:kern w:val="0"/>
          <w:sz w:val="36"/>
          <w:szCs w:val="36"/>
        </w:rPr>
        <w:t>主</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要</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指</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标</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解</w:t>
      </w:r>
      <w:r w:rsidRPr="005E1BF6">
        <w:rPr>
          <w:rFonts w:ascii="黑体" w:eastAsia="黑体" w:hAnsi="宋体" w:cs="宋体"/>
          <w:kern w:val="0"/>
          <w:sz w:val="36"/>
          <w:szCs w:val="36"/>
        </w:rPr>
        <w:t xml:space="preserve"> </w:t>
      </w:r>
      <w:r w:rsidRPr="005E1BF6">
        <w:rPr>
          <w:rFonts w:ascii="黑体" w:eastAsia="黑体" w:hAnsi="宋体" w:cs="宋体" w:hint="eastAsia"/>
          <w:kern w:val="0"/>
          <w:sz w:val="36"/>
          <w:szCs w:val="36"/>
        </w:rPr>
        <w:t>释</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1.</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技术创新程度</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指项目在技术开发中解决关键技术难题并取得技术突破，掌握核心技术并进行集成创新的程度，自主创新技术在总体技术中的比重。</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2.</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技术经济指标的先进程度</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指与国内外最先进技术相比其总体技术水平、主要技术（性能、性状、工艺参数等）、经济（投入产出比、性能价格比、成本、规模等）、环境、生态等指标所处的位置。</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3.</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提升行业整体水平程度</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指项目技术水平提高的幅度，对实现高新技术产业化，解决行业、区域发展的重点、难点和关键问题，推动产业结构调整和优化升级，提高企业和相关行业竞争能力，实现行业技术跨越和技术进步的作用。</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4.</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项目成果转化及应用推广程度</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指项目的实用性、适用性和已经推广应用的范围。</w:t>
      </w:r>
    </w:p>
    <w:p w:rsidR="006905BD" w:rsidRPr="005E1BF6" w:rsidRDefault="006905BD" w:rsidP="00A919F5">
      <w:pPr>
        <w:widowControl/>
        <w:tabs>
          <w:tab w:val="num" w:pos="1134"/>
        </w:tabs>
        <w:spacing w:line="700" w:lineRule="exact"/>
        <w:ind w:left="-6" w:firstLine="567"/>
        <w:jc w:val="left"/>
        <w:rPr>
          <w:rFonts w:ascii="宋体" w:cs="宋体"/>
          <w:kern w:val="0"/>
          <w:sz w:val="24"/>
          <w:szCs w:val="24"/>
        </w:rPr>
      </w:pPr>
      <w:r w:rsidRPr="005E1BF6">
        <w:rPr>
          <w:rFonts w:ascii="Times New Roman" w:hAnsi="Times New Roman"/>
          <w:b/>
          <w:kern w:val="0"/>
          <w:sz w:val="28"/>
          <w:szCs w:val="28"/>
        </w:rPr>
        <w:t>5.</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经济效益和战略意义</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项目在建设过程中取得的直接效益和项目建成后对国家或区域的经济建设、社会持续发展、保障国家安全、提高国家科学技术研究能力和人民生活水平、健康水平等发挥的作用，及对国家或区域发展产生的全局性、战略性、持久性影响。</w:t>
      </w:r>
    </w:p>
    <w:p w:rsidR="006905BD" w:rsidRPr="005E1BF6" w:rsidRDefault="006905BD" w:rsidP="00A919F5">
      <w:pPr>
        <w:widowControl/>
        <w:tabs>
          <w:tab w:val="num" w:pos="1134"/>
        </w:tabs>
        <w:spacing w:line="700" w:lineRule="exact"/>
        <w:ind w:left="-6" w:firstLine="595"/>
        <w:jc w:val="left"/>
        <w:rPr>
          <w:rFonts w:ascii="宋体" w:cs="宋体"/>
          <w:kern w:val="0"/>
          <w:sz w:val="24"/>
          <w:szCs w:val="24"/>
        </w:rPr>
      </w:pPr>
      <w:r w:rsidRPr="005E1BF6">
        <w:rPr>
          <w:rFonts w:ascii="Times New Roman" w:hAnsi="Times New Roman"/>
          <w:b/>
          <w:kern w:val="0"/>
          <w:sz w:val="28"/>
          <w:szCs w:val="28"/>
        </w:rPr>
        <w:t>6.</w:t>
      </w:r>
      <w:r w:rsidRPr="005E1BF6">
        <w:rPr>
          <w:rFonts w:ascii="Times New Roman" w:hAnsi="Times New Roman"/>
          <w:b/>
          <w:kern w:val="0"/>
          <w:sz w:val="14"/>
          <w:szCs w:val="14"/>
        </w:rPr>
        <w:t xml:space="preserve">           </w:t>
      </w:r>
      <w:r w:rsidRPr="005E1BF6">
        <w:rPr>
          <w:rFonts w:ascii="Times New Roman" w:eastAsia="仿宋_GB2312" w:hAnsi="宋体" w:cs="宋体" w:hint="eastAsia"/>
          <w:b/>
          <w:spacing w:val="8"/>
          <w:kern w:val="0"/>
          <w:sz w:val="28"/>
          <w:szCs w:val="28"/>
        </w:rPr>
        <w:t>工业增加值率</w:t>
      </w:r>
      <w:r w:rsidRPr="005E1BF6">
        <w:rPr>
          <w:rFonts w:ascii="Times New Roman" w:eastAsia="仿宋_GB2312" w:hAnsi="Times New Roman"/>
          <w:b/>
          <w:spacing w:val="8"/>
          <w:kern w:val="0"/>
          <w:sz w:val="28"/>
          <w:szCs w:val="28"/>
        </w:rPr>
        <w:t xml:space="preserve">  </w:t>
      </w:r>
      <w:r w:rsidRPr="005E1BF6">
        <w:rPr>
          <w:rFonts w:ascii="Times New Roman" w:eastAsia="仿宋_GB2312" w:hAnsi="宋体" w:cs="宋体" w:hint="eastAsia"/>
          <w:spacing w:val="8"/>
          <w:kern w:val="0"/>
          <w:sz w:val="28"/>
          <w:szCs w:val="28"/>
        </w:rPr>
        <w:t>指在一定时期内工业增加值占工业总产值的比重，反映降低中间消耗的经济效益。</w:t>
      </w:r>
      <w:r w:rsidRPr="005E1BF6">
        <w:rPr>
          <w:rFonts w:ascii="Times New Roman" w:eastAsia="仿宋_GB2312" w:hAnsi="Times New Roman"/>
          <w:spacing w:val="8"/>
          <w:kern w:val="0"/>
          <w:sz w:val="28"/>
          <w:szCs w:val="28"/>
        </w:rPr>
        <w:t xml:space="preserve"> </w:t>
      </w:r>
    </w:p>
    <w:p w:rsidR="006905BD" w:rsidRDefault="006905BD" w:rsidP="00A13888">
      <w:pPr>
        <w:widowControl/>
        <w:spacing w:line="360" w:lineRule="auto"/>
        <w:jc w:val="left"/>
        <w:rPr>
          <w:rFonts w:ascii="宋体" w:cs="宋体"/>
          <w:kern w:val="0"/>
          <w:sz w:val="24"/>
          <w:szCs w:val="24"/>
        </w:rPr>
      </w:pPr>
      <w:r w:rsidRPr="005E1BF6">
        <w:rPr>
          <w:rFonts w:ascii="Times New Roman" w:eastAsia="仿宋_GB2312" w:hAnsi="宋体" w:cs="宋体" w:hint="eastAsia"/>
          <w:spacing w:val="8"/>
          <w:kern w:val="0"/>
          <w:sz w:val="28"/>
          <w:szCs w:val="28"/>
        </w:rPr>
        <w:t>其计算公式为：</w:t>
      </w:r>
      <w:r>
        <w:rPr>
          <w:noProof/>
        </w:rPr>
        <w:pict>
          <v:line id="_x0000_s1026" style="position:absolute;z-index:251658240;mso-position-horizontal-relative:text;mso-position-vertical-relative:text" from="206.9pt,55.25pt" to="335.9pt,55.25pt"/>
        </w:pict>
      </w:r>
      <w:r>
        <w:rPr>
          <w:rFonts w:ascii="仿宋_GB2312" w:eastAsia="仿宋_GB2312" w:hAnsi="Arial" w:cs="Arial" w:hint="eastAsia"/>
          <w:spacing w:val="8"/>
          <w:kern w:val="0"/>
          <w:sz w:val="28"/>
          <w:szCs w:val="28"/>
        </w:rPr>
        <w:t>工业增加值率</w:t>
      </w:r>
      <w:r>
        <w:rPr>
          <w:rFonts w:ascii="仿宋_GB2312" w:eastAsia="仿宋_GB2312" w:hAnsi="Arial" w:cs="Arial"/>
          <w:spacing w:val="8"/>
          <w:kern w:val="0"/>
          <w:sz w:val="28"/>
          <w:szCs w:val="28"/>
        </w:rPr>
        <w:t>=</w:t>
      </w:r>
      <w:r>
        <w:rPr>
          <w:rFonts w:ascii="仿宋_GB2312" w:eastAsia="仿宋_GB2312" w:hAnsi="Arial" w:cs="Arial" w:hint="eastAsia"/>
          <w:spacing w:val="8"/>
          <w:kern w:val="0"/>
          <w:sz w:val="28"/>
          <w:szCs w:val="28"/>
        </w:rPr>
        <w:t>工业增加值</w:t>
      </w:r>
      <w:r>
        <w:rPr>
          <w:rFonts w:ascii="仿宋_GB2312" w:eastAsia="仿宋_GB2312" w:hAnsi="Arial" w:cs="Arial"/>
          <w:spacing w:val="8"/>
          <w:kern w:val="0"/>
          <w:sz w:val="28"/>
          <w:szCs w:val="28"/>
        </w:rPr>
        <w:t>/</w:t>
      </w:r>
      <w:r>
        <w:rPr>
          <w:rFonts w:ascii="仿宋_GB2312" w:eastAsia="仿宋_GB2312" w:hAnsi="Arial" w:cs="Arial" w:hint="eastAsia"/>
          <w:spacing w:val="8"/>
          <w:kern w:val="0"/>
          <w:sz w:val="28"/>
          <w:szCs w:val="28"/>
        </w:rPr>
        <w:t>销售收入</w:t>
      </w:r>
      <w:r w:rsidRPr="00462EC0">
        <w:rPr>
          <w:rFonts w:ascii="仿宋_GB2312" w:eastAsia="仿宋_GB2312" w:hAnsi="Arial" w:cs="Arial"/>
          <w:spacing w:val="8"/>
          <w:kern w:val="0"/>
          <w:sz w:val="28"/>
          <w:szCs w:val="28"/>
        </w:rPr>
        <w:object w:dxaOrig="59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4pt;height:17.25pt" o:ole="">
            <v:imagedata r:id="rId7" o:title=""/>
          </v:shape>
          <o:OLEObject Type="Embed" ProgID="Equation.DSMT4" ShapeID="_x0000_i1025" DrawAspect="Content" ObjectID="_1491748613" r:id="rId8"/>
        </w:objec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7.</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总资产贡献率</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反映企业全部资产的获利能力，是企业经营业绩和管理水平的集中体现，是评价和考核企业盈利能力的核心指标。</w:t>
      </w:r>
    </w:p>
    <w:p w:rsidR="006905BD" w:rsidRPr="005E1BF6" w:rsidRDefault="006905BD" w:rsidP="008123CF">
      <w:pPr>
        <w:widowControl/>
        <w:tabs>
          <w:tab w:val="num" w:pos="1287"/>
        </w:tabs>
        <w:spacing w:line="360" w:lineRule="auto"/>
        <w:ind w:left="153"/>
        <w:jc w:val="left"/>
        <w:rPr>
          <w:rFonts w:ascii="宋体" w:cs="宋体"/>
          <w:kern w:val="0"/>
          <w:sz w:val="24"/>
          <w:szCs w:val="24"/>
        </w:rPr>
      </w:pPr>
      <w:r w:rsidRPr="005E1BF6">
        <w:rPr>
          <w:rFonts w:ascii="Times New Roman" w:eastAsia="仿宋_GB2312" w:hAnsi="宋体" w:cs="宋体" w:hint="eastAsia"/>
          <w:kern w:val="0"/>
          <w:sz w:val="28"/>
          <w:szCs w:val="28"/>
        </w:rPr>
        <w:t>计算公式为：</w:t>
      </w:r>
      <w:r w:rsidRPr="005E1BF6">
        <w:rPr>
          <w:rFonts w:ascii="仿宋_GB2312" w:eastAsia="仿宋_GB2312" w:hAnsi="宋体" w:cs="汉仪书宋一简" w:hint="eastAsia"/>
          <w:kern w:val="0"/>
          <w:sz w:val="28"/>
          <w:szCs w:val="28"/>
        </w:rPr>
        <w:t>总资产贡献率</w:t>
      </w:r>
      <w:r w:rsidRPr="005E1BF6">
        <w:rPr>
          <w:rFonts w:ascii="仿宋_GB2312" w:eastAsia="仿宋_GB2312" w:hAnsi="宋体" w:cs="汉仪书宋一简"/>
          <w:kern w:val="0"/>
          <w:sz w:val="28"/>
          <w:szCs w:val="28"/>
        </w:rPr>
        <w:t>=</w:t>
      </w:r>
      <w:r w:rsidRPr="005E1BF6">
        <w:rPr>
          <w:rFonts w:ascii="仿宋_GB2312" w:eastAsia="仿宋_GB2312" w:hAnsi="宋体" w:cs="汉仪书宋一简" w:hint="eastAsia"/>
          <w:kern w:val="0"/>
          <w:sz w:val="28"/>
          <w:szCs w:val="28"/>
        </w:rPr>
        <w:t>（利润总额</w:t>
      </w:r>
      <w:r w:rsidRPr="005E1BF6">
        <w:rPr>
          <w:rFonts w:ascii="仿宋_GB2312" w:eastAsia="仿宋_GB2312" w:hAnsi="宋体" w:cs="汉仪书宋一简"/>
          <w:kern w:val="0"/>
          <w:sz w:val="28"/>
          <w:szCs w:val="28"/>
        </w:rPr>
        <w:t>+</w:t>
      </w:r>
      <w:r w:rsidRPr="005E1BF6">
        <w:rPr>
          <w:rFonts w:ascii="仿宋_GB2312" w:eastAsia="仿宋_GB2312" w:hAnsi="宋体" w:cs="汉仪书宋一简" w:hint="eastAsia"/>
          <w:kern w:val="0"/>
          <w:sz w:val="28"/>
          <w:szCs w:val="28"/>
        </w:rPr>
        <w:t>税金总额</w:t>
      </w:r>
      <w:r w:rsidRPr="005E1BF6">
        <w:rPr>
          <w:rFonts w:ascii="仿宋_GB2312" w:eastAsia="仿宋_GB2312" w:hAnsi="宋体" w:cs="汉仪书宋一简"/>
          <w:kern w:val="0"/>
          <w:sz w:val="28"/>
          <w:szCs w:val="28"/>
        </w:rPr>
        <w:t>+</w:t>
      </w:r>
      <w:r w:rsidRPr="005E1BF6">
        <w:rPr>
          <w:rFonts w:ascii="仿宋_GB2312" w:eastAsia="仿宋_GB2312" w:hAnsi="宋体" w:cs="汉仪书宋一简" w:hint="eastAsia"/>
          <w:kern w:val="0"/>
          <w:sz w:val="28"/>
          <w:szCs w:val="28"/>
        </w:rPr>
        <w:t>利息支出）</w:t>
      </w:r>
      <w:r w:rsidRPr="005E1BF6">
        <w:rPr>
          <w:rFonts w:ascii="仿宋_GB2312" w:eastAsia="仿宋_GB2312" w:hAnsi="宋体" w:cs="汉仪书宋一简"/>
          <w:kern w:val="0"/>
          <w:sz w:val="28"/>
          <w:szCs w:val="28"/>
        </w:rPr>
        <w:t>/</w:t>
      </w:r>
      <w:r w:rsidRPr="005E1BF6">
        <w:rPr>
          <w:rFonts w:ascii="仿宋_GB2312" w:eastAsia="仿宋_GB2312" w:hAnsi="宋体" w:cs="汉仪书宋一简" w:hint="eastAsia"/>
          <w:kern w:val="0"/>
          <w:sz w:val="28"/>
          <w:szCs w:val="28"/>
        </w:rPr>
        <w:t>平均资产总额（</w:t>
      </w:r>
      <w:r w:rsidRPr="005E1BF6">
        <w:rPr>
          <w:rFonts w:ascii="仿宋_GB2312" w:eastAsia="仿宋_GB2312" w:hAnsi="宋体" w:cs="汉仪书宋一简"/>
          <w:kern w:val="0"/>
          <w:sz w:val="28"/>
          <w:szCs w:val="28"/>
        </w:rPr>
        <w:t>%</w:t>
      </w:r>
      <w:r w:rsidRPr="005E1BF6">
        <w:rPr>
          <w:rFonts w:ascii="仿宋_GB2312" w:eastAsia="仿宋_GB2312" w:hAnsi="宋体" w:cs="汉仪书宋一简" w:hint="eastAsia"/>
          <w:kern w:val="0"/>
          <w:sz w:val="28"/>
          <w:szCs w:val="28"/>
        </w:rPr>
        <w:t>）</w:t>
      </w:r>
    </w:p>
    <w:p w:rsidR="006905BD" w:rsidRPr="005E1BF6" w:rsidRDefault="006905BD" w:rsidP="00A919F5">
      <w:pPr>
        <w:widowControl/>
        <w:spacing w:line="700" w:lineRule="exact"/>
        <w:ind w:left="-5" w:firstLine="560"/>
        <w:jc w:val="left"/>
        <w:rPr>
          <w:rFonts w:ascii="宋体" w:cs="宋体"/>
          <w:kern w:val="0"/>
          <w:sz w:val="24"/>
          <w:szCs w:val="24"/>
        </w:rPr>
      </w:pPr>
      <w:r w:rsidRPr="005E1BF6">
        <w:rPr>
          <w:rFonts w:ascii="Times New Roman" w:eastAsia="仿宋_GB2312" w:hAnsi="宋体" w:cs="宋体" w:hint="eastAsia"/>
          <w:kern w:val="0"/>
          <w:sz w:val="28"/>
          <w:szCs w:val="28"/>
        </w:rPr>
        <w:t>式中：税金总额为产品销售税金及附加与应交增值税之和；平均资产总额为期初期末资产之和的算术平均值。</w:t>
      </w:r>
    </w:p>
    <w:p w:rsidR="006905BD" w:rsidRPr="005E1BF6" w:rsidRDefault="006905BD" w:rsidP="00A919F5">
      <w:pPr>
        <w:widowControl/>
        <w:tabs>
          <w:tab w:val="num" w:pos="1134"/>
        </w:tabs>
        <w:spacing w:line="700" w:lineRule="exact"/>
        <w:ind w:left="-5" w:firstLine="567"/>
        <w:jc w:val="left"/>
        <w:rPr>
          <w:rFonts w:ascii="Times New Roman" w:eastAsia="仿宋_GB2312" w:hAnsi="宋体" w:cs="宋体"/>
          <w:kern w:val="0"/>
          <w:sz w:val="28"/>
          <w:szCs w:val="28"/>
        </w:rPr>
      </w:pPr>
      <w:r w:rsidRPr="005E1BF6">
        <w:rPr>
          <w:rFonts w:ascii="Times New Roman" w:hAnsi="Times New Roman"/>
          <w:b/>
          <w:kern w:val="0"/>
          <w:sz w:val="28"/>
          <w:szCs w:val="28"/>
        </w:rPr>
        <w:t>8.</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资产负债率</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该指标既反映企业经营风险的大小，也反映企业利用债权人提供的资金从事经营活动的能力。计算公式为：</w:t>
      </w:r>
    </w:p>
    <w:p w:rsidR="006905BD" w:rsidRPr="005E1BF6" w:rsidRDefault="006905BD" w:rsidP="004C772C">
      <w:pPr>
        <w:widowControl/>
        <w:tabs>
          <w:tab w:val="num" w:pos="1134"/>
        </w:tabs>
        <w:spacing w:line="700" w:lineRule="exact"/>
        <w:ind w:leftChars="-2" w:left="-4" w:firstLineChars="270" w:firstLine="567"/>
        <w:jc w:val="left"/>
      </w:pPr>
      <w:r w:rsidRPr="005E1BF6">
        <w:rPr>
          <w:position w:val="-26"/>
        </w:rPr>
        <w:object w:dxaOrig="3640" w:dyaOrig="660">
          <v:shape id="_x0000_i1026" type="#_x0000_t75" style="width:260.25pt;height:33pt" o:ole="">
            <v:imagedata r:id="rId9" o:title=""/>
          </v:shape>
          <o:OLEObject Type="Embed" ProgID="Equation.DSMT4" ShapeID="_x0000_i1026" DrawAspect="Content" ObjectID="_1491748614" r:id="rId10"/>
        </w:object>
      </w:r>
    </w:p>
    <w:p w:rsidR="006905BD" w:rsidRPr="005E1BF6" w:rsidRDefault="006905BD" w:rsidP="00A919F5">
      <w:pPr>
        <w:widowControl/>
        <w:spacing w:line="700" w:lineRule="exact"/>
        <w:ind w:left="-5" w:firstLine="560"/>
        <w:jc w:val="left"/>
        <w:rPr>
          <w:rFonts w:ascii="宋体" w:cs="宋体"/>
          <w:kern w:val="0"/>
          <w:sz w:val="24"/>
          <w:szCs w:val="24"/>
        </w:rPr>
      </w:pPr>
      <w:r w:rsidRPr="005E1BF6">
        <w:rPr>
          <w:rFonts w:ascii="Times New Roman" w:eastAsia="仿宋_GB2312" w:hAnsi="宋体" w:cs="宋体" w:hint="eastAsia"/>
          <w:kern w:val="0"/>
          <w:sz w:val="28"/>
          <w:szCs w:val="28"/>
        </w:rPr>
        <w:t>式中：资产与负债均为报告期期末数。</w:t>
      </w:r>
    </w:p>
    <w:p w:rsidR="006905BD" w:rsidRPr="005E1BF6" w:rsidRDefault="006905BD" w:rsidP="00A919F5">
      <w:pPr>
        <w:widowControl/>
        <w:tabs>
          <w:tab w:val="num" w:pos="1134"/>
        </w:tabs>
        <w:spacing w:line="700" w:lineRule="exact"/>
        <w:ind w:left="-5" w:firstLine="567"/>
        <w:jc w:val="left"/>
        <w:rPr>
          <w:rFonts w:ascii="Times New Roman" w:eastAsia="仿宋_GB2312" w:hAnsi="宋体" w:cs="宋体"/>
          <w:kern w:val="0"/>
          <w:sz w:val="28"/>
          <w:szCs w:val="28"/>
        </w:rPr>
      </w:pPr>
      <w:r w:rsidRPr="005E1BF6">
        <w:rPr>
          <w:rFonts w:ascii="Times New Roman" w:hAnsi="Times New Roman"/>
          <w:b/>
          <w:kern w:val="0"/>
          <w:sz w:val="28"/>
          <w:szCs w:val="28"/>
        </w:rPr>
        <w:t>9.</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流动资产周转次数</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指一定时期内流动资产完成的周转次数，反映投入工业企业流动资金的周转速度。计算公式为：</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position w:val="-26"/>
        </w:rPr>
        <w:object w:dxaOrig="4599" w:dyaOrig="660">
          <v:shape id="_x0000_i1027" type="#_x0000_t75" style="width:280.5pt;height:33.75pt" o:ole="">
            <v:imagedata r:id="rId11" o:title=""/>
          </v:shape>
          <o:OLEObject Type="Embed" ProgID="Equation.DSMT4" ShapeID="_x0000_i1027" DrawAspect="Content" ObjectID="_1491748615" r:id="rId12"/>
        </w:object>
      </w:r>
    </w:p>
    <w:p w:rsidR="006905BD" w:rsidRPr="005E1BF6" w:rsidRDefault="006905BD" w:rsidP="00A919F5">
      <w:pPr>
        <w:widowControl/>
        <w:spacing w:line="700" w:lineRule="exact"/>
        <w:ind w:left="-6" w:firstLine="560"/>
        <w:jc w:val="left"/>
        <w:rPr>
          <w:rFonts w:ascii="宋体" w:cs="宋体"/>
          <w:kern w:val="0"/>
          <w:sz w:val="24"/>
          <w:szCs w:val="24"/>
        </w:rPr>
      </w:pPr>
      <w:r w:rsidRPr="005E1BF6">
        <w:rPr>
          <w:rFonts w:ascii="Times New Roman" w:eastAsia="仿宋_GB2312" w:hAnsi="宋体" w:cs="宋体" w:hint="eastAsia"/>
          <w:kern w:val="0"/>
          <w:sz w:val="28"/>
          <w:szCs w:val="28"/>
        </w:rPr>
        <w:t>式中：全部流动资产平均余额为期初和期末的流动资产之和的算术平均值。</w:t>
      </w:r>
    </w:p>
    <w:p w:rsidR="006905BD" w:rsidRPr="005E1BF6" w:rsidRDefault="006905BD" w:rsidP="00A919F5">
      <w:pPr>
        <w:widowControl/>
        <w:tabs>
          <w:tab w:val="num" w:pos="1134"/>
        </w:tabs>
        <w:spacing w:line="700" w:lineRule="exact"/>
        <w:ind w:left="-5" w:firstLine="594"/>
        <w:jc w:val="left"/>
        <w:rPr>
          <w:rFonts w:ascii="Times New Roman" w:eastAsia="仿宋_GB2312" w:hAnsi="宋体" w:cs="宋体"/>
          <w:spacing w:val="8"/>
          <w:kern w:val="0"/>
          <w:sz w:val="28"/>
          <w:szCs w:val="28"/>
        </w:rPr>
      </w:pPr>
      <w:r w:rsidRPr="005E1BF6">
        <w:rPr>
          <w:rFonts w:ascii="Times New Roman" w:hAnsi="Times New Roman"/>
          <w:b/>
          <w:kern w:val="0"/>
          <w:sz w:val="28"/>
          <w:szCs w:val="28"/>
        </w:rPr>
        <w:t>10.</w:t>
      </w:r>
      <w:r w:rsidRPr="005E1BF6">
        <w:rPr>
          <w:rFonts w:ascii="Times New Roman" w:hAnsi="Times New Roman"/>
          <w:b/>
          <w:kern w:val="0"/>
          <w:sz w:val="14"/>
          <w:szCs w:val="14"/>
        </w:rPr>
        <w:t xml:space="preserve">      </w:t>
      </w:r>
      <w:r w:rsidRPr="005E1BF6">
        <w:rPr>
          <w:rFonts w:ascii="Times New Roman" w:eastAsia="仿宋_GB2312" w:hAnsi="宋体" w:cs="宋体" w:hint="eastAsia"/>
          <w:b/>
          <w:bCs/>
          <w:spacing w:val="8"/>
          <w:kern w:val="0"/>
          <w:sz w:val="28"/>
          <w:szCs w:val="28"/>
        </w:rPr>
        <w:t>工业成本费用利润率</w:t>
      </w:r>
      <w:r w:rsidRPr="005E1BF6">
        <w:rPr>
          <w:rFonts w:ascii="Times New Roman" w:eastAsia="仿宋_GB2312" w:hAnsi="Times New Roman"/>
          <w:b/>
          <w:bCs/>
          <w:spacing w:val="8"/>
          <w:kern w:val="0"/>
          <w:sz w:val="28"/>
          <w:szCs w:val="28"/>
        </w:rPr>
        <w:t xml:space="preserve">  </w:t>
      </w:r>
      <w:r w:rsidRPr="005E1BF6">
        <w:rPr>
          <w:rFonts w:ascii="Times New Roman" w:eastAsia="仿宋_GB2312" w:hAnsi="宋体" w:cs="宋体" w:hint="eastAsia"/>
          <w:spacing w:val="8"/>
          <w:kern w:val="0"/>
          <w:sz w:val="28"/>
          <w:szCs w:val="28"/>
        </w:rPr>
        <w:t>指在一定时期内实现的利润与成本费用之比，是反映工业生产成本及费用投入的经济效益指标，同时也是反映降低成本的经济效益的指标。计算公式为：</w:t>
      </w:r>
    </w:p>
    <w:p w:rsidR="006905BD" w:rsidRPr="005E1BF6" w:rsidRDefault="006905BD" w:rsidP="00A919F5">
      <w:pPr>
        <w:widowControl/>
        <w:tabs>
          <w:tab w:val="num" w:pos="1134"/>
        </w:tabs>
        <w:spacing w:line="700" w:lineRule="exact"/>
        <w:ind w:left="-5" w:firstLine="594"/>
        <w:jc w:val="left"/>
        <w:rPr>
          <w:rFonts w:ascii="宋体" w:cs="宋体"/>
          <w:kern w:val="0"/>
          <w:sz w:val="24"/>
          <w:szCs w:val="24"/>
        </w:rPr>
      </w:pPr>
      <w:r w:rsidRPr="005E1BF6">
        <w:rPr>
          <w:rFonts w:ascii="方正黑体简体" w:eastAsia="方正黑体简体"/>
          <w:position w:val="-26"/>
          <w:sz w:val="18"/>
          <w:szCs w:val="18"/>
        </w:rPr>
        <w:object w:dxaOrig="5100" w:dyaOrig="660">
          <v:shape id="_x0000_i1028" type="#_x0000_t75" style="width:293.25pt;height:35.25pt" o:ole="">
            <v:imagedata r:id="rId13" o:title=""/>
          </v:shape>
          <o:OLEObject Type="Embed" ProgID="Equation.DSMT4" ShapeID="_x0000_i1028" DrawAspect="Content" ObjectID="_1491748616" r:id="rId14"/>
        </w:object>
      </w:r>
    </w:p>
    <w:p w:rsidR="006905BD" w:rsidRPr="005E1BF6" w:rsidRDefault="006905BD" w:rsidP="00A919F5">
      <w:pPr>
        <w:widowControl/>
        <w:tabs>
          <w:tab w:val="num" w:pos="1134"/>
        </w:tabs>
        <w:spacing w:line="700" w:lineRule="exact"/>
        <w:ind w:left="-5" w:firstLine="594"/>
        <w:jc w:val="left"/>
        <w:rPr>
          <w:rFonts w:ascii="宋体" w:cs="宋体"/>
          <w:kern w:val="0"/>
          <w:sz w:val="24"/>
          <w:szCs w:val="24"/>
        </w:rPr>
      </w:pPr>
      <w:r w:rsidRPr="005E1BF6">
        <w:rPr>
          <w:rFonts w:ascii="Times New Roman" w:hAnsi="Times New Roman"/>
          <w:b/>
          <w:kern w:val="0"/>
          <w:sz w:val="28"/>
          <w:szCs w:val="28"/>
        </w:rPr>
        <w:t>11.</w:t>
      </w:r>
      <w:r w:rsidRPr="005E1BF6">
        <w:rPr>
          <w:rFonts w:ascii="Times New Roman" w:hAnsi="Times New Roman"/>
          <w:b/>
          <w:kern w:val="0"/>
          <w:sz w:val="14"/>
          <w:szCs w:val="14"/>
        </w:rPr>
        <w:t xml:space="preserve">      </w:t>
      </w:r>
      <w:r w:rsidRPr="005E1BF6">
        <w:rPr>
          <w:rFonts w:ascii="Times New Roman" w:eastAsia="仿宋_GB2312" w:hAnsi="宋体" w:cs="宋体" w:hint="eastAsia"/>
          <w:b/>
          <w:bCs/>
          <w:spacing w:val="8"/>
          <w:kern w:val="0"/>
          <w:sz w:val="28"/>
          <w:szCs w:val="28"/>
        </w:rPr>
        <w:t>销售利润率</w:t>
      </w:r>
      <w:r w:rsidRPr="005E1BF6">
        <w:rPr>
          <w:rFonts w:ascii="仿宋_GB2312" w:eastAsia="仿宋_GB2312" w:hAnsi="宋体" w:cs="宋体"/>
          <w:kern w:val="0"/>
          <w:sz w:val="28"/>
          <w:szCs w:val="28"/>
        </w:rPr>
        <w:t xml:space="preserve">  </w:t>
      </w:r>
      <w:r w:rsidRPr="005E1BF6">
        <w:rPr>
          <w:rFonts w:ascii="仿宋_GB2312" w:eastAsia="仿宋_GB2312" w:hAnsi="Arial" w:cs="Arial" w:hint="eastAsia"/>
          <w:spacing w:val="8"/>
          <w:kern w:val="0"/>
          <w:sz w:val="28"/>
          <w:szCs w:val="28"/>
        </w:rPr>
        <w:t>指衡量企业</w:t>
      </w:r>
      <w:hyperlink r:id="rId15" w:tgtFrame="_blank" w:history="1">
        <w:r w:rsidRPr="005E1BF6">
          <w:rPr>
            <w:rFonts w:ascii="仿宋_GB2312" w:eastAsia="仿宋_GB2312" w:hAnsi="Arial" w:cs="Arial" w:hint="eastAsia"/>
            <w:spacing w:val="8"/>
            <w:kern w:val="0"/>
            <w:sz w:val="28"/>
            <w:u w:val="single"/>
          </w:rPr>
          <w:t>销售收入</w:t>
        </w:r>
      </w:hyperlink>
      <w:r w:rsidRPr="005E1BF6">
        <w:rPr>
          <w:rFonts w:ascii="仿宋_GB2312" w:eastAsia="仿宋_GB2312" w:hAnsi="Arial" w:cs="Arial" w:hint="eastAsia"/>
          <w:spacing w:val="8"/>
          <w:kern w:val="0"/>
          <w:sz w:val="28"/>
          <w:szCs w:val="28"/>
        </w:rPr>
        <w:t>的收益水平的</w:t>
      </w:r>
      <w:hyperlink r:id="rId16" w:tgtFrame="_blank" w:history="1">
        <w:r w:rsidRPr="005E1BF6">
          <w:rPr>
            <w:rFonts w:ascii="仿宋_GB2312" w:eastAsia="仿宋_GB2312" w:hAnsi="Arial" w:cs="Arial" w:hint="eastAsia"/>
            <w:spacing w:val="8"/>
            <w:kern w:val="0"/>
            <w:sz w:val="28"/>
            <w:u w:val="single"/>
          </w:rPr>
          <w:t>指标</w:t>
        </w:r>
      </w:hyperlink>
      <w:r w:rsidRPr="005E1BF6">
        <w:rPr>
          <w:rFonts w:ascii="仿宋_GB2312" w:eastAsia="仿宋_GB2312" w:hAnsi="Arial" w:cs="Arial" w:hint="eastAsia"/>
          <w:spacing w:val="8"/>
          <w:kern w:val="0"/>
          <w:sz w:val="28"/>
          <w:szCs w:val="28"/>
        </w:rPr>
        <w:t>。计算公式为：</w:t>
      </w:r>
      <w:r w:rsidRPr="005E1BF6">
        <w:rPr>
          <w:rFonts w:ascii="仿宋_GB2312" w:eastAsia="仿宋_GB2312"/>
          <w:position w:val="-26"/>
          <w:sz w:val="28"/>
          <w:szCs w:val="28"/>
        </w:rPr>
        <w:object w:dxaOrig="3760" w:dyaOrig="660">
          <v:shape id="_x0000_i1029" type="#_x0000_t75" style="width:210.75pt;height:33pt" o:ole="" fillcolor="#f60">
            <v:imagedata r:id="rId17" o:title=""/>
          </v:shape>
          <o:OLEObject Type="Embed" ProgID="Equation.DSMT4" ShapeID="_x0000_i1029" DrawAspect="Content" ObjectID="_1491748617" r:id="rId18"/>
        </w:objec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12.</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净资产收益率</w:t>
      </w:r>
      <w:r w:rsidRPr="005E1BF6">
        <w:rPr>
          <w:rFonts w:ascii="Times New Roman" w:eastAsia="仿宋_GB2312" w:hAnsi="宋体" w:cs="宋体" w:hint="eastAsia"/>
          <w:kern w:val="0"/>
          <w:sz w:val="28"/>
          <w:szCs w:val="28"/>
        </w:rPr>
        <w:t>（又称</w:t>
      </w:r>
      <w:hyperlink r:id="rId19" w:tgtFrame="_blank" w:history="1">
        <w:r w:rsidRPr="005E1BF6">
          <w:rPr>
            <w:rFonts w:ascii="Times New Roman" w:eastAsia="仿宋_GB2312" w:hAnsi="宋体" w:cs="宋体" w:hint="eastAsia"/>
            <w:kern w:val="0"/>
            <w:sz w:val="28"/>
            <w:u w:val="single"/>
          </w:rPr>
          <w:t>股东权益收益率</w:t>
        </w:r>
      </w:hyperlink>
      <w:r w:rsidRPr="005E1BF6">
        <w:rPr>
          <w:rFonts w:ascii="Times New Roman" w:eastAsia="仿宋_GB2312" w:hAnsi="宋体" w:cs="宋体" w:hint="eastAsia"/>
          <w:kern w:val="0"/>
          <w:sz w:val="28"/>
          <w:szCs w:val="28"/>
        </w:rPr>
        <w:t>）</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是净利润与平均股东权益的百分比，是公司税后利润除以净资产得到的百分比率。</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13.</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主营业务收入</w:t>
      </w:r>
      <w:r w:rsidRPr="005E1BF6">
        <w:rPr>
          <w:rFonts w:ascii="Times New Roman" w:eastAsia="仿宋_GB2312" w:hAnsi="Times New Roman"/>
          <w:kern w:val="0"/>
          <w:sz w:val="28"/>
          <w:szCs w:val="28"/>
        </w:rPr>
        <w:t xml:space="preserve">  </w:t>
      </w:r>
      <w:r w:rsidRPr="005E1BF6">
        <w:rPr>
          <w:rFonts w:ascii="Times New Roman" w:eastAsia="仿宋_GB2312" w:hAnsi="宋体" w:cs="宋体" w:hint="eastAsia"/>
          <w:kern w:val="0"/>
          <w:sz w:val="28"/>
          <w:szCs w:val="28"/>
        </w:rPr>
        <w:t>指会计</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利润表</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中对应指标的本年累计数。未执行</w:t>
      </w:r>
      <w:r w:rsidRPr="005E1BF6">
        <w:rPr>
          <w:rFonts w:ascii="Times New Roman" w:eastAsia="仿宋_GB2312" w:hAnsi="Times New Roman"/>
          <w:kern w:val="0"/>
          <w:sz w:val="28"/>
          <w:szCs w:val="28"/>
        </w:rPr>
        <w:t>2001</w:t>
      </w:r>
      <w:r w:rsidRPr="005E1BF6">
        <w:rPr>
          <w:rFonts w:ascii="Times New Roman" w:eastAsia="仿宋_GB2312" w:hAnsi="宋体" w:cs="宋体" w:hint="eastAsia"/>
          <w:kern w:val="0"/>
          <w:sz w:val="28"/>
          <w:szCs w:val="28"/>
        </w:rPr>
        <w:t>年《企业会计制度》的企业，用</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产品销售收入</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的本期累计数代替。</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14.</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主营业务税金及附加</w:t>
      </w:r>
      <w:r w:rsidRPr="005E1BF6">
        <w:rPr>
          <w:rFonts w:ascii="Times New Roman" w:eastAsia="仿宋_GB2312" w:hAnsi="Times New Roman"/>
          <w:kern w:val="0"/>
          <w:sz w:val="28"/>
          <w:szCs w:val="28"/>
        </w:rPr>
        <w:t xml:space="preserve">  </w:t>
      </w:r>
      <w:r w:rsidRPr="005E1BF6">
        <w:rPr>
          <w:rFonts w:ascii="Times New Roman" w:eastAsia="仿宋_GB2312" w:hAnsi="宋体" w:cs="宋体" w:hint="eastAsia"/>
          <w:kern w:val="0"/>
          <w:sz w:val="28"/>
          <w:szCs w:val="28"/>
        </w:rPr>
        <w:t>指会计</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利润表</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中对应指标的本年累计数。未执行</w:t>
      </w:r>
      <w:r w:rsidRPr="005E1BF6">
        <w:rPr>
          <w:rFonts w:ascii="Times New Roman" w:eastAsia="仿宋_GB2312" w:hAnsi="Times New Roman"/>
          <w:kern w:val="0"/>
          <w:sz w:val="28"/>
          <w:szCs w:val="28"/>
        </w:rPr>
        <w:t>2001</w:t>
      </w:r>
      <w:r w:rsidRPr="005E1BF6">
        <w:rPr>
          <w:rFonts w:ascii="Times New Roman" w:eastAsia="仿宋_GB2312" w:hAnsi="宋体" w:cs="宋体" w:hint="eastAsia"/>
          <w:kern w:val="0"/>
          <w:sz w:val="28"/>
          <w:szCs w:val="28"/>
        </w:rPr>
        <w:t>年《企业会计制度》的企业，用</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产品销售税金及附加</w:t>
      </w:r>
      <w:r w:rsidRPr="005E1BF6">
        <w:rPr>
          <w:rFonts w:ascii="Times New Roman" w:eastAsia="仿宋_GB2312" w:hAnsi="Times New Roman"/>
          <w:kern w:val="0"/>
          <w:sz w:val="28"/>
          <w:szCs w:val="28"/>
        </w:rPr>
        <w:t xml:space="preserve">” </w:t>
      </w:r>
      <w:r w:rsidRPr="005E1BF6">
        <w:rPr>
          <w:rFonts w:ascii="Times New Roman" w:eastAsia="仿宋_GB2312" w:hAnsi="宋体" w:cs="宋体" w:hint="eastAsia"/>
          <w:kern w:val="0"/>
          <w:sz w:val="28"/>
          <w:szCs w:val="28"/>
        </w:rPr>
        <w:t>的本期累计数代替。</w:t>
      </w:r>
    </w:p>
    <w:p w:rsidR="006905BD" w:rsidRPr="005E1BF6" w:rsidRDefault="006905BD" w:rsidP="00A919F5">
      <w:pPr>
        <w:widowControl/>
        <w:tabs>
          <w:tab w:val="num" w:pos="1134"/>
        </w:tabs>
        <w:spacing w:line="700" w:lineRule="exact"/>
        <w:ind w:left="-6" w:firstLine="567"/>
        <w:jc w:val="left"/>
        <w:rPr>
          <w:rFonts w:ascii="宋体" w:cs="宋体"/>
          <w:kern w:val="0"/>
          <w:sz w:val="24"/>
          <w:szCs w:val="24"/>
        </w:rPr>
      </w:pPr>
      <w:r w:rsidRPr="005E1BF6">
        <w:rPr>
          <w:rFonts w:ascii="Times New Roman" w:hAnsi="Times New Roman"/>
          <w:b/>
          <w:kern w:val="0"/>
          <w:sz w:val="28"/>
          <w:szCs w:val="28"/>
        </w:rPr>
        <w:t>15.</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利润总额</w:t>
      </w:r>
      <w:r w:rsidRPr="005E1BF6">
        <w:rPr>
          <w:rFonts w:ascii="Times New Roman" w:eastAsia="仿宋_GB2312" w:hAnsi="Times New Roman"/>
          <w:kern w:val="0"/>
          <w:sz w:val="28"/>
          <w:szCs w:val="28"/>
        </w:rPr>
        <w:t xml:space="preserve">  </w:t>
      </w:r>
      <w:r w:rsidRPr="005E1BF6">
        <w:rPr>
          <w:rFonts w:ascii="Times New Roman" w:eastAsia="仿宋_GB2312" w:hAnsi="宋体" w:cs="宋体" w:hint="eastAsia"/>
          <w:kern w:val="0"/>
          <w:sz w:val="28"/>
          <w:szCs w:val="28"/>
        </w:rPr>
        <w:t>指企业生产经营活动的最终成果，是企业在一定时期内实现的盈亏相抵后的利润总额</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亏损以</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号表示</w:t>
      </w:r>
      <w:r w:rsidRPr="005E1BF6">
        <w:rPr>
          <w:rFonts w:ascii="Times New Roman" w:eastAsia="仿宋_GB2312" w:hAnsi="Times New Roman"/>
          <w:kern w:val="0"/>
          <w:sz w:val="28"/>
          <w:szCs w:val="28"/>
        </w:rPr>
        <w:t>)</w:t>
      </w:r>
      <w:r w:rsidRPr="005E1BF6">
        <w:rPr>
          <w:rFonts w:ascii="Times New Roman" w:eastAsia="仿宋_GB2312" w:hAnsi="宋体" w:cs="宋体" w:hint="eastAsia"/>
          <w:kern w:val="0"/>
          <w:sz w:val="28"/>
          <w:szCs w:val="28"/>
        </w:rPr>
        <w:t>，它等于营业利润加上补贴收入加上投资收益加上营业外净收入再加上以前年度损益调整。</w:t>
      </w:r>
    </w:p>
    <w:p w:rsidR="006905BD" w:rsidRPr="005E1BF6" w:rsidRDefault="006905BD" w:rsidP="00A919F5">
      <w:pPr>
        <w:widowControl/>
        <w:tabs>
          <w:tab w:val="num" w:pos="1134"/>
        </w:tabs>
        <w:spacing w:line="700" w:lineRule="exact"/>
        <w:ind w:left="-6" w:firstLine="567"/>
        <w:jc w:val="left"/>
        <w:rPr>
          <w:rFonts w:ascii="宋体" w:cs="宋体"/>
          <w:kern w:val="0"/>
          <w:sz w:val="24"/>
          <w:szCs w:val="24"/>
        </w:rPr>
      </w:pPr>
      <w:r w:rsidRPr="005E1BF6">
        <w:rPr>
          <w:rFonts w:ascii="Times New Roman" w:hAnsi="Times New Roman"/>
          <w:b/>
          <w:kern w:val="0"/>
          <w:sz w:val="28"/>
          <w:szCs w:val="28"/>
        </w:rPr>
        <w:t>16.</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遵守环境保护法律法规</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指建设项目各阶段环境保护审批程序符合情况。</w:t>
      </w:r>
    </w:p>
    <w:p w:rsidR="006905BD" w:rsidRPr="005E1BF6" w:rsidRDefault="006905BD" w:rsidP="00A919F5">
      <w:pPr>
        <w:widowControl/>
        <w:tabs>
          <w:tab w:val="num" w:pos="1134"/>
        </w:tabs>
        <w:spacing w:line="700" w:lineRule="exact"/>
        <w:ind w:left="-5" w:firstLine="560"/>
        <w:jc w:val="left"/>
        <w:rPr>
          <w:rFonts w:ascii="宋体" w:cs="宋体"/>
          <w:kern w:val="0"/>
          <w:sz w:val="24"/>
          <w:szCs w:val="24"/>
        </w:rPr>
      </w:pPr>
      <w:r w:rsidRPr="005E1BF6">
        <w:rPr>
          <w:rFonts w:ascii="Times New Roman" w:hAnsi="Times New Roman"/>
          <w:b/>
          <w:kern w:val="0"/>
          <w:sz w:val="28"/>
          <w:szCs w:val="28"/>
        </w:rPr>
        <w:t>17.</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环境保护情况</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着重描述项目污染物达标排放情况、总量控制指标完成情况、污染治理设施运行情况、在线监测仪器安装运行情况。</w:t>
      </w:r>
    </w:p>
    <w:p w:rsidR="006905BD" w:rsidRPr="005E1BF6" w:rsidRDefault="006905BD" w:rsidP="00A919F5">
      <w:pPr>
        <w:widowControl/>
        <w:tabs>
          <w:tab w:val="num" w:pos="1134"/>
        </w:tabs>
        <w:spacing w:line="700" w:lineRule="exact"/>
        <w:ind w:left="-5" w:firstLine="560"/>
        <w:jc w:val="left"/>
        <w:rPr>
          <w:rFonts w:ascii="宋体" w:cs="宋体"/>
          <w:kern w:val="0"/>
          <w:sz w:val="24"/>
          <w:szCs w:val="24"/>
        </w:rPr>
      </w:pPr>
      <w:r w:rsidRPr="005E1BF6">
        <w:rPr>
          <w:rFonts w:ascii="Times New Roman" w:hAnsi="Times New Roman"/>
          <w:b/>
          <w:kern w:val="0"/>
          <w:sz w:val="28"/>
          <w:szCs w:val="28"/>
        </w:rPr>
        <w:t>18.</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生产过程环境友好</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采用清洁生产工艺，采用低毒无害环境友好原材料。</w:t>
      </w:r>
    </w:p>
    <w:p w:rsidR="006905BD" w:rsidRPr="005E1BF6" w:rsidRDefault="006905BD" w:rsidP="00A919F5">
      <w:pPr>
        <w:widowControl/>
        <w:tabs>
          <w:tab w:val="num" w:pos="1134"/>
        </w:tabs>
        <w:spacing w:line="700" w:lineRule="exact"/>
        <w:ind w:left="-5" w:firstLine="562"/>
        <w:jc w:val="left"/>
        <w:rPr>
          <w:rFonts w:ascii="宋体" w:cs="宋体"/>
          <w:kern w:val="0"/>
          <w:sz w:val="24"/>
          <w:szCs w:val="24"/>
        </w:rPr>
      </w:pPr>
      <w:r w:rsidRPr="005E1BF6">
        <w:rPr>
          <w:rFonts w:ascii="Times New Roman" w:hAnsi="Times New Roman"/>
          <w:b/>
          <w:kern w:val="0"/>
          <w:sz w:val="28"/>
          <w:szCs w:val="28"/>
        </w:rPr>
        <w:t>19.</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生产产品环境保护友好</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低污染、相关环保认证（环境标志、有机、绿色等）。</w:t>
      </w:r>
    </w:p>
    <w:p w:rsidR="006905BD" w:rsidRPr="005E1BF6" w:rsidRDefault="006905BD" w:rsidP="00A919F5">
      <w:pPr>
        <w:widowControl/>
        <w:tabs>
          <w:tab w:val="num" w:pos="1134"/>
        </w:tabs>
        <w:spacing w:line="700" w:lineRule="exact"/>
        <w:ind w:left="-5" w:firstLine="562"/>
        <w:jc w:val="left"/>
        <w:rPr>
          <w:rFonts w:ascii="宋体" w:cs="宋体"/>
          <w:kern w:val="0"/>
          <w:sz w:val="24"/>
          <w:szCs w:val="24"/>
        </w:rPr>
      </w:pPr>
      <w:r w:rsidRPr="005E1BF6">
        <w:rPr>
          <w:rFonts w:ascii="Times New Roman" w:hAnsi="Times New Roman"/>
          <w:b/>
          <w:kern w:val="0"/>
          <w:sz w:val="28"/>
          <w:szCs w:val="28"/>
        </w:rPr>
        <w:t>20.</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环境污染与破坏事故</w:t>
      </w:r>
      <w:r w:rsidRPr="005E1BF6">
        <w:rPr>
          <w:rFonts w:ascii="Times New Roman" w:eastAsia="仿宋_GB2312" w:hAnsi="Times New Roman"/>
          <w:kern w:val="0"/>
          <w:sz w:val="28"/>
          <w:szCs w:val="28"/>
        </w:rPr>
        <w:t xml:space="preserve">  </w:t>
      </w:r>
      <w:r w:rsidRPr="005E1BF6">
        <w:rPr>
          <w:rFonts w:ascii="Times New Roman" w:eastAsia="仿宋_GB2312" w:hAnsi="宋体" w:cs="宋体" w:hint="eastAsia"/>
          <w:kern w:val="0"/>
          <w:sz w:val="28"/>
          <w:szCs w:val="28"/>
        </w:rPr>
        <w:t>指由于违反环境保护法规的经济、社会活动与行为，以及意外因素的影响或不可抗拒的自然灾害等原因，致使环境受到污染，国家重点保护的野生动植物、自然保护区受到破坏，人体健康受到危害，社会经济和人民财产受到损失，造成不良社会影响的突发性事件。</w:t>
      </w:r>
    </w:p>
    <w:p w:rsidR="006905BD" w:rsidRPr="005E1BF6" w:rsidRDefault="006905BD" w:rsidP="00A919F5">
      <w:pPr>
        <w:widowControl/>
        <w:tabs>
          <w:tab w:val="num" w:pos="1134"/>
        </w:tabs>
        <w:spacing w:line="700" w:lineRule="exact"/>
        <w:ind w:left="-6" w:firstLine="567"/>
        <w:jc w:val="left"/>
        <w:rPr>
          <w:rFonts w:ascii="宋体" w:cs="宋体"/>
          <w:kern w:val="0"/>
          <w:sz w:val="24"/>
          <w:szCs w:val="24"/>
        </w:rPr>
      </w:pPr>
      <w:r w:rsidRPr="005E1BF6">
        <w:rPr>
          <w:rFonts w:ascii="Times New Roman" w:hAnsi="Times New Roman"/>
          <w:b/>
          <w:kern w:val="0"/>
          <w:sz w:val="28"/>
          <w:szCs w:val="28"/>
        </w:rPr>
        <w:t>21.</w:t>
      </w:r>
      <w:r w:rsidRPr="005E1BF6">
        <w:rPr>
          <w:rFonts w:ascii="Times New Roman" w:hAnsi="Times New Roman"/>
          <w:b/>
          <w:kern w:val="0"/>
          <w:sz w:val="14"/>
          <w:szCs w:val="14"/>
        </w:rPr>
        <w:t xml:space="preserve">       </w:t>
      </w:r>
      <w:r w:rsidRPr="005E1BF6">
        <w:rPr>
          <w:rFonts w:ascii="Times New Roman" w:eastAsia="仿宋_GB2312" w:hAnsi="宋体" w:cs="宋体" w:hint="eastAsia"/>
          <w:b/>
          <w:spacing w:val="8"/>
          <w:kern w:val="0"/>
          <w:sz w:val="28"/>
          <w:szCs w:val="28"/>
        </w:rPr>
        <w:t>质量保证和服务体系</w:t>
      </w:r>
      <w:r w:rsidRPr="005E1BF6">
        <w:rPr>
          <w:rFonts w:ascii="Times New Roman" w:eastAsia="仿宋_GB2312" w:hAnsi="Times New Roman"/>
          <w:spacing w:val="8"/>
          <w:kern w:val="0"/>
          <w:sz w:val="28"/>
          <w:szCs w:val="28"/>
        </w:rPr>
        <w:t xml:space="preserve">  </w:t>
      </w:r>
      <w:r w:rsidRPr="005E1BF6">
        <w:rPr>
          <w:rFonts w:ascii="Times New Roman" w:eastAsia="仿宋_GB2312" w:hAnsi="宋体" w:cs="宋体" w:hint="eastAsia"/>
          <w:spacing w:val="8"/>
          <w:kern w:val="0"/>
          <w:sz w:val="28"/>
          <w:szCs w:val="28"/>
        </w:rPr>
        <w:t>主要描述项目如何保证产品和服务的安全性、改善产品性能、完善服务体系、努力为社会提供优质安全健康的产品和服务、最大限度地满足消费者的需求，保护消费者权益，妥善处理消费者提出的投诉和建议，努力为消费者创造更大的价值，取得广大消费者的信赖与认同。</w:t>
      </w:r>
    </w:p>
    <w:p w:rsidR="006905BD" w:rsidRPr="005E1BF6" w:rsidRDefault="006905BD" w:rsidP="00A919F5">
      <w:pPr>
        <w:widowControl/>
        <w:tabs>
          <w:tab w:val="num" w:pos="1134"/>
        </w:tabs>
        <w:spacing w:line="700" w:lineRule="exact"/>
        <w:ind w:left="-5" w:firstLine="567"/>
        <w:jc w:val="left"/>
        <w:rPr>
          <w:rFonts w:ascii="宋体" w:cs="宋体"/>
          <w:kern w:val="0"/>
          <w:sz w:val="24"/>
          <w:szCs w:val="24"/>
        </w:rPr>
      </w:pPr>
      <w:r w:rsidRPr="005E1BF6">
        <w:rPr>
          <w:rFonts w:ascii="Times New Roman" w:hAnsi="Times New Roman"/>
          <w:b/>
          <w:kern w:val="0"/>
          <w:sz w:val="28"/>
          <w:szCs w:val="28"/>
        </w:rPr>
        <w:t>22.</w:t>
      </w:r>
      <w:r w:rsidRPr="005E1BF6">
        <w:rPr>
          <w:rFonts w:ascii="Times New Roman" w:hAnsi="Times New Roman"/>
          <w:b/>
          <w:kern w:val="0"/>
          <w:sz w:val="14"/>
          <w:szCs w:val="14"/>
        </w:rPr>
        <w:t xml:space="preserve">       </w:t>
      </w:r>
      <w:r w:rsidRPr="005E1BF6">
        <w:rPr>
          <w:rFonts w:ascii="Times New Roman" w:eastAsia="仿宋_GB2312" w:hAnsi="宋体" w:cs="宋体" w:hint="eastAsia"/>
          <w:b/>
          <w:spacing w:val="8"/>
          <w:kern w:val="0"/>
          <w:sz w:val="28"/>
          <w:szCs w:val="28"/>
        </w:rPr>
        <w:t>安全生产管理体系建设</w:t>
      </w:r>
      <w:r w:rsidRPr="005E1BF6">
        <w:rPr>
          <w:rFonts w:ascii="Times New Roman" w:hAnsi="Times New Roman"/>
          <w:b/>
          <w:kern w:val="0"/>
          <w:sz w:val="24"/>
          <w:szCs w:val="24"/>
        </w:rPr>
        <w:t xml:space="preserve">  </w:t>
      </w:r>
      <w:r w:rsidRPr="005E1BF6">
        <w:rPr>
          <w:rFonts w:ascii="Times New Roman" w:eastAsia="仿宋_GB2312" w:hAnsi="宋体" w:cs="宋体" w:hint="eastAsia"/>
          <w:spacing w:val="8"/>
          <w:kern w:val="0"/>
          <w:sz w:val="28"/>
          <w:szCs w:val="28"/>
        </w:rPr>
        <w:t>指项目申报单位认真贯彻落实国家有关安全生产的法律法规和标准技术规范，学习借鉴国际安全管理先进理念、管理方法和管理体系，建立涵盖项目生产经营全方位的，包括经营理念、工作指导思想、标准技术文件、实施程序等一整套安全管理文件、目标计划、实施、考核、持续改进的全过程控制的安全管理科学体系。体系建设可以包括各种行之有效的安全管理理念、方法、手段和工具，指标填写应包含以下要素：先进的安全管理理念；明确的安全管理目标；健全的安全管理组织体系；完善的安全管理制度（文件）；有效的安全管理工作措施；有针对性的全员安全培训教育；严谨的安全生产绩效考核。</w:t>
      </w:r>
    </w:p>
    <w:p w:rsidR="006905BD" w:rsidRPr="005E1BF6" w:rsidRDefault="006905BD" w:rsidP="00A919F5">
      <w:pPr>
        <w:widowControl/>
        <w:spacing w:line="700" w:lineRule="exact"/>
        <w:ind w:left="-5"/>
        <w:jc w:val="left"/>
        <w:rPr>
          <w:rFonts w:ascii="宋体" w:cs="宋体"/>
          <w:kern w:val="0"/>
          <w:sz w:val="24"/>
          <w:szCs w:val="24"/>
        </w:rPr>
      </w:pPr>
      <w:r w:rsidRPr="005E1BF6">
        <w:rPr>
          <w:rFonts w:ascii="Times New Roman" w:hAnsi="Times New Roman"/>
          <w:kern w:val="0"/>
          <w:sz w:val="24"/>
          <w:szCs w:val="24"/>
        </w:rPr>
        <w:t> </w:t>
      </w:r>
    </w:p>
    <w:p w:rsidR="006905BD" w:rsidRPr="005E1BF6" w:rsidRDefault="006905BD" w:rsidP="00A919F5">
      <w:pPr>
        <w:widowControl/>
        <w:jc w:val="left"/>
        <w:rPr>
          <w:rFonts w:ascii="宋体" w:cs="宋体"/>
          <w:kern w:val="0"/>
          <w:sz w:val="24"/>
          <w:szCs w:val="24"/>
        </w:rPr>
      </w:pPr>
      <w:r w:rsidRPr="005E1BF6">
        <w:rPr>
          <w:rFonts w:ascii="Times New Roman" w:hAnsi="Times New Roman"/>
          <w:kern w:val="0"/>
          <w:sz w:val="24"/>
          <w:szCs w:val="24"/>
        </w:rPr>
        <w:t> </w:t>
      </w:r>
    </w:p>
    <w:p w:rsidR="006905BD" w:rsidRPr="005E1BF6" w:rsidRDefault="006905BD" w:rsidP="00A919F5">
      <w:pPr>
        <w:widowControl/>
        <w:spacing w:before="100" w:beforeAutospacing="1" w:after="100" w:afterAutospacing="1"/>
        <w:jc w:val="left"/>
        <w:rPr>
          <w:rFonts w:ascii="Arial" w:hAnsi="Arial" w:cs="Arial"/>
          <w:kern w:val="0"/>
          <w:sz w:val="18"/>
          <w:szCs w:val="18"/>
        </w:rPr>
      </w:pPr>
      <w:r w:rsidRPr="005E1BF6">
        <w:rPr>
          <w:rFonts w:ascii="Arial" w:hAnsi="Arial" w:cs="Arial"/>
          <w:kern w:val="0"/>
          <w:sz w:val="18"/>
          <w:szCs w:val="18"/>
        </w:rPr>
        <w:t> </w:t>
      </w:r>
    </w:p>
    <w:p w:rsidR="006905BD" w:rsidRPr="005E1BF6" w:rsidRDefault="006905BD"/>
    <w:sectPr w:rsidR="006905BD" w:rsidRPr="005E1BF6" w:rsidSect="009D03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05BD" w:rsidRDefault="006905BD" w:rsidP="00A919F5">
      <w:r>
        <w:separator/>
      </w:r>
    </w:p>
  </w:endnote>
  <w:endnote w:type="continuationSeparator" w:id="0">
    <w:p w:rsidR="006905BD" w:rsidRDefault="006905BD" w:rsidP="00A919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魏碑简体">
    <w:altName w:val="黑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
    <w:altName w:val="宋体"/>
    <w:panose1 w:val="00000000000000000000"/>
    <w:charset w:val="86"/>
    <w:family w:val="roman"/>
    <w:notTrueType/>
    <w:pitch w:val="default"/>
    <w:sig w:usb0="00000001" w:usb1="080E0000" w:usb2="00000010" w:usb3="00000000" w:csb0="00040000" w:csb1="00000000"/>
  </w:font>
  <w:font w:name="汉仪书宋一简">
    <w:panose1 w:val="00000000000000000000"/>
    <w:charset w:val="86"/>
    <w:family w:val="roman"/>
    <w:notTrueType/>
    <w:pitch w:val="default"/>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05BD" w:rsidRDefault="006905BD" w:rsidP="00A919F5">
      <w:r>
        <w:separator/>
      </w:r>
    </w:p>
  </w:footnote>
  <w:footnote w:type="continuationSeparator" w:id="0">
    <w:p w:rsidR="006905BD" w:rsidRDefault="006905BD" w:rsidP="00A919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19F5"/>
    <w:rsid w:val="00005863"/>
    <w:rsid w:val="0001556B"/>
    <w:rsid w:val="00084AA6"/>
    <w:rsid w:val="000B01F0"/>
    <w:rsid w:val="000C008C"/>
    <w:rsid w:val="000C094B"/>
    <w:rsid w:val="000C3090"/>
    <w:rsid w:val="000D508B"/>
    <w:rsid w:val="00134B63"/>
    <w:rsid w:val="00151AE1"/>
    <w:rsid w:val="001A5432"/>
    <w:rsid w:val="001C1782"/>
    <w:rsid w:val="001C3A71"/>
    <w:rsid w:val="001C6FFD"/>
    <w:rsid w:val="002128E8"/>
    <w:rsid w:val="00212EA1"/>
    <w:rsid w:val="00236759"/>
    <w:rsid w:val="00282267"/>
    <w:rsid w:val="00285FBC"/>
    <w:rsid w:val="00293299"/>
    <w:rsid w:val="002A2859"/>
    <w:rsid w:val="002B62E8"/>
    <w:rsid w:val="002C7F8C"/>
    <w:rsid w:val="002D3413"/>
    <w:rsid w:val="002D7D96"/>
    <w:rsid w:val="0031000B"/>
    <w:rsid w:val="00315D35"/>
    <w:rsid w:val="003315FF"/>
    <w:rsid w:val="00350495"/>
    <w:rsid w:val="00356A62"/>
    <w:rsid w:val="00365098"/>
    <w:rsid w:val="00380091"/>
    <w:rsid w:val="003A2A45"/>
    <w:rsid w:val="003A53CD"/>
    <w:rsid w:val="003B79B2"/>
    <w:rsid w:val="003E7AB4"/>
    <w:rsid w:val="004126AD"/>
    <w:rsid w:val="00416B99"/>
    <w:rsid w:val="00424223"/>
    <w:rsid w:val="004248B9"/>
    <w:rsid w:val="00462EC0"/>
    <w:rsid w:val="00467F9E"/>
    <w:rsid w:val="004811D1"/>
    <w:rsid w:val="004853DA"/>
    <w:rsid w:val="004B1B53"/>
    <w:rsid w:val="004C772C"/>
    <w:rsid w:val="004D69A1"/>
    <w:rsid w:val="00517DBD"/>
    <w:rsid w:val="0052210F"/>
    <w:rsid w:val="005377EC"/>
    <w:rsid w:val="00563441"/>
    <w:rsid w:val="00586FFF"/>
    <w:rsid w:val="005911DA"/>
    <w:rsid w:val="00593ED3"/>
    <w:rsid w:val="005C2117"/>
    <w:rsid w:val="005D2862"/>
    <w:rsid w:val="005D38AF"/>
    <w:rsid w:val="005E1BF6"/>
    <w:rsid w:val="005E6B5A"/>
    <w:rsid w:val="005F3C3A"/>
    <w:rsid w:val="006072EF"/>
    <w:rsid w:val="00630531"/>
    <w:rsid w:val="006905BD"/>
    <w:rsid w:val="006A0071"/>
    <w:rsid w:val="006A46C6"/>
    <w:rsid w:val="006B65BF"/>
    <w:rsid w:val="006C2BC7"/>
    <w:rsid w:val="00732473"/>
    <w:rsid w:val="00742228"/>
    <w:rsid w:val="007618E1"/>
    <w:rsid w:val="0076644E"/>
    <w:rsid w:val="00787DDB"/>
    <w:rsid w:val="008072AD"/>
    <w:rsid w:val="00810FED"/>
    <w:rsid w:val="00811665"/>
    <w:rsid w:val="00811E98"/>
    <w:rsid w:val="008123CF"/>
    <w:rsid w:val="00815D57"/>
    <w:rsid w:val="00832859"/>
    <w:rsid w:val="0083677E"/>
    <w:rsid w:val="00855694"/>
    <w:rsid w:val="00856F81"/>
    <w:rsid w:val="00875B31"/>
    <w:rsid w:val="008C7598"/>
    <w:rsid w:val="00940493"/>
    <w:rsid w:val="0095242A"/>
    <w:rsid w:val="0095453E"/>
    <w:rsid w:val="009A1FAF"/>
    <w:rsid w:val="009D03B8"/>
    <w:rsid w:val="009D1F4A"/>
    <w:rsid w:val="009D2D51"/>
    <w:rsid w:val="00A01991"/>
    <w:rsid w:val="00A13888"/>
    <w:rsid w:val="00A13C12"/>
    <w:rsid w:val="00A41A0C"/>
    <w:rsid w:val="00A47166"/>
    <w:rsid w:val="00A52095"/>
    <w:rsid w:val="00A55FA1"/>
    <w:rsid w:val="00A919F5"/>
    <w:rsid w:val="00AC7DF6"/>
    <w:rsid w:val="00AE190C"/>
    <w:rsid w:val="00AF4331"/>
    <w:rsid w:val="00B106C7"/>
    <w:rsid w:val="00B15F27"/>
    <w:rsid w:val="00B32447"/>
    <w:rsid w:val="00B405D2"/>
    <w:rsid w:val="00B5607B"/>
    <w:rsid w:val="00B63522"/>
    <w:rsid w:val="00BB1AF9"/>
    <w:rsid w:val="00BD75A4"/>
    <w:rsid w:val="00BE3224"/>
    <w:rsid w:val="00BF0ECE"/>
    <w:rsid w:val="00BF556D"/>
    <w:rsid w:val="00C014C5"/>
    <w:rsid w:val="00C01AAD"/>
    <w:rsid w:val="00C303EC"/>
    <w:rsid w:val="00C5767F"/>
    <w:rsid w:val="00C80B72"/>
    <w:rsid w:val="00C80FC7"/>
    <w:rsid w:val="00C842E4"/>
    <w:rsid w:val="00CA7E1B"/>
    <w:rsid w:val="00CC1831"/>
    <w:rsid w:val="00CD7BF8"/>
    <w:rsid w:val="00CF278C"/>
    <w:rsid w:val="00D05073"/>
    <w:rsid w:val="00D173B3"/>
    <w:rsid w:val="00D236FF"/>
    <w:rsid w:val="00D654B6"/>
    <w:rsid w:val="00D663C4"/>
    <w:rsid w:val="00D828AD"/>
    <w:rsid w:val="00DB4320"/>
    <w:rsid w:val="00DE08DD"/>
    <w:rsid w:val="00DE1763"/>
    <w:rsid w:val="00E11086"/>
    <w:rsid w:val="00E1771F"/>
    <w:rsid w:val="00E3010E"/>
    <w:rsid w:val="00E41BAF"/>
    <w:rsid w:val="00E60CEB"/>
    <w:rsid w:val="00E84B8B"/>
    <w:rsid w:val="00E94B92"/>
    <w:rsid w:val="00E97CDB"/>
    <w:rsid w:val="00EA1F35"/>
    <w:rsid w:val="00EA66CF"/>
    <w:rsid w:val="00EF57F8"/>
    <w:rsid w:val="00F102D2"/>
    <w:rsid w:val="00F103BF"/>
    <w:rsid w:val="00F330B1"/>
    <w:rsid w:val="00F7503C"/>
    <w:rsid w:val="00F96C19"/>
    <w:rsid w:val="00FB2077"/>
    <w:rsid w:val="00FF77F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3B8"/>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A919F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919F5"/>
    <w:rPr>
      <w:rFonts w:cs="Times New Roman"/>
      <w:sz w:val="18"/>
      <w:szCs w:val="18"/>
    </w:rPr>
  </w:style>
  <w:style w:type="paragraph" w:styleId="Footer">
    <w:name w:val="footer"/>
    <w:basedOn w:val="Normal"/>
    <w:link w:val="FooterChar"/>
    <w:uiPriority w:val="99"/>
    <w:semiHidden/>
    <w:rsid w:val="00A919F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919F5"/>
    <w:rPr>
      <w:rFonts w:cs="Times New Roman"/>
      <w:sz w:val="18"/>
      <w:szCs w:val="18"/>
    </w:rPr>
  </w:style>
  <w:style w:type="paragraph" w:styleId="NormalWeb">
    <w:name w:val="Normal (Web)"/>
    <w:basedOn w:val="Normal"/>
    <w:uiPriority w:val="99"/>
    <w:semiHidden/>
    <w:rsid w:val="00A919F5"/>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semiHidden/>
    <w:rsid w:val="00A919F5"/>
    <w:rPr>
      <w:rFonts w:cs="Times New Roman"/>
      <w:color w:val="0000FF"/>
      <w:u w:val="single"/>
    </w:rPr>
  </w:style>
  <w:style w:type="paragraph" w:styleId="TOC2">
    <w:name w:val="toc 2"/>
    <w:basedOn w:val="Normal"/>
    <w:autoRedefine/>
    <w:uiPriority w:val="99"/>
    <w:semiHidden/>
    <w:rsid w:val="00A919F5"/>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A919F5"/>
    <w:rPr>
      <w:rFonts w:cs="Times New Roman"/>
      <w:b/>
      <w:bCs/>
    </w:rPr>
  </w:style>
  <w:style w:type="paragraph" w:styleId="PlainText">
    <w:name w:val="Plain Text"/>
    <w:basedOn w:val="Normal"/>
    <w:link w:val="PlainTextChar"/>
    <w:uiPriority w:val="99"/>
    <w:rsid w:val="00A919F5"/>
    <w:pPr>
      <w:widowControl/>
      <w:spacing w:before="100" w:beforeAutospacing="1" w:after="100" w:afterAutospacing="1"/>
      <w:jc w:val="left"/>
    </w:pPr>
    <w:rPr>
      <w:rFonts w:ascii="宋体" w:hAnsi="宋体" w:cs="宋体"/>
      <w:kern w:val="0"/>
      <w:sz w:val="24"/>
      <w:szCs w:val="24"/>
    </w:rPr>
  </w:style>
  <w:style w:type="character" w:customStyle="1" w:styleId="PlainTextChar">
    <w:name w:val="Plain Text Char"/>
    <w:basedOn w:val="DefaultParagraphFont"/>
    <w:link w:val="PlainText"/>
    <w:uiPriority w:val="99"/>
    <w:locked/>
    <w:rsid w:val="00A919F5"/>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5640894">
      <w:marLeft w:val="0"/>
      <w:marRight w:val="0"/>
      <w:marTop w:val="0"/>
      <w:marBottom w:val="0"/>
      <w:divBdr>
        <w:top w:val="none" w:sz="0" w:space="0" w:color="auto"/>
        <w:left w:val="none" w:sz="0" w:space="0" w:color="auto"/>
        <w:bottom w:val="none" w:sz="0" w:space="0" w:color="auto"/>
        <w:right w:val="none" w:sz="0" w:space="0" w:color="auto"/>
      </w:divBdr>
      <w:divsChild>
        <w:div w:id="95640882">
          <w:marLeft w:val="0"/>
          <w:marRight w:val="0"/>
          <w:marTop w:val="0"/>
          <w:marBottom w:val="0"/>
          <w:divBdr>
            <w:top w:val="none" w:sz="0" w:space="0" w:color="auto"/>
            <w:left w:val="none" w:sz="0" w:space="0" w:color="auto"/>
            <w:bottom w:val="none" w:sz="0" w:space="0" w:color="auto"/>
            <w:right w:val="none" w:sz="0" w:space="0" w:color="auto"/>
          </w:divBdr>
        </w:div>
        <w:div w:id="95640883">
          <w:marLeft w:val="0"/>
          <w:marRight w:val="0"/>
          <w:marTop w:val="0"/>
          <w:marBottom w:val="0"/>
          <w:divBdr>
            <w:top w:val="none" w:sz="0" w:space="0" w:color="auto"/>
            <w:left w:val="none" w:sz="0" w:space="0" w:color="auto"/>
            <w:bottom w:val="none" w:sz="0" w:space="0" w:color="auto"/>
            <w:right w:val="none" w:sz="0" w:space="0" w:color="auto"/>
          </w:divBdr>
        </w:div>
        <w:div w:id="95640884">
          <w:marLeft w:val="0"/>
          <w:marRight w:val="0"/>
          <w:marTop w:val="0"/>
          <w:marBottom w:val="0"/>
          <w:divBdr>
            <w:top w:val="none" w:sz="0" w:space="0" w:color="auto"/>
            <w:left w:val="none" w:sz="0" w:space="0" w:color="auto"/>
            <w:bottom w:val="none" w:sz="0" w:space="0" w:color="auto"/>
            <w:right w:val="none" w:sz="0" w:space="0" w:color="auto"/>
          </w:divBdr>
        </w:div>
        <w:div w:id="95640885">
          <w:marLeft w:val="0"/>
          <w:marRight w:val="0"/>
          <w:marTop w:val="0"/>
          <w:marBottom w:val="0"/>
          <w:divBdr>
            <w:top w:val="none" w:sz="0" w:space="0" w:color="auto"/>
            <w:left w:val="none" w:sz="0" w:space="0" w:color="auto"/>
            <w:bottom w:val="none" w:sz="0" w:space="0" w:color="auto"/>
            <w:right w:val="none" w:sz="0" w:space="0" w:color="auto"/>
          </w:divBdr>
        </w:div>
        <w:div w:id="95640886">
          <w:marLeft w:val="0"/>
          <w:marRight w:val="0"/>
          <w:marTop w:val="0"/>
          <w:marBottom w:val="0"/>
          <w:divBdr>
            <w:top w:val="none" w:sz="0" w:space="0" w:color="auto"/>
            <w:left w:val="none" w:sz="0" w:space="0" w:color="auto"/>
            <w:bottom w:val="none" w:sz="0" w:space="0" w:color="auto"/>
            <w:right w:val="none" w:sz="0" w:space="0" w:color="auto"/>
          </w:divBdr>
        </w:div>
        <w:div w:id="95640887">
          <w:marLeft w:val="0"/>
          <w:marRight w:val="0"/>
          <w:marTop w:val="0"/>
          <w:marBottom w:val="0"/>
          <w:divBdr>
            <w:top w:val="none" w:sz="0" w:space="0" w:color="auto"/>
            <w:left w:val="none" w:sz="0" w:space="0" w:color="auto"/>
            <w:bottom w:val="none" w:sz="0" w:space="0" w:color="auto"/>
            <w:right w:val="none" w:sz="0" w:space="0" w:color="auto"/>
          </w:divBdr>
        </w:div>
        <w:div w:id="95640888">
          <w:marLeft w:val="0"/>
          <w:marRight w:val="0"/>
          <w:marTop w:val="0"/>
          <w:marBottom w:val="0"/>
          <w:divBdr>
            <w:top w:val="none" w:sz="0" w:space="0" w:color="auto"/>
            <w:left w:val="none" w:sz="0" w:space="0" w:color="auto"/>
            <w:bottom w:val="none" w:sz="0" w:space="0" w:color="auto"/>
            <w:right w:val="none" w:sz="0" w:space="0" w:color="auto"/>
          </w:divBdr>
        </w:div>
        <w:div w:id="95640889">
          <w:marLeft w:val="0"/>
          <w:marRight w:val="0"/>
          <w:marTop w:val="0"/>
          <w:marBottom w:val="0"/>
          <w:divBdr>
            <w:top w:val="none" w:sz="0" w:space="0" w:color="auto"/>
            <w:left w:val="none" w:sz="0" w:space="0" w:color="auto"/>
            <w:bottom w:val="none" w:sz="0" w:space="0" w:color="auto"/>
            <w:right w:val="none" w:sz="0" w:space="0" w:color="auto"/>
          </w:divBdr>
        </w:div>
        <w:div w:id="95640890">
          <w:marLeft w:val="0"/>
          <w:marRight w:val="0"/>
          <w:marTop w:val="0"/>
          <w:marBottom w:val="0"/>
          <w:divBdr>
            <w:top w:val="none" w:sz="0" w:space="0" w:color="auto"/>
            <w:left w:val="none" w:sz="0" w:space="0" w:color="auto"/>
            <w:bottom w:val="none" w:sz="0" w:space="0" w:color="auto"/>
            <w:right w:val="none" w:sz="0" w:space="0" w:color="auto"/>
          </w:divBdr>
        </w:div>
        <w:div w:id="95640891">
          <w:marLeft w:val="0"/>
          <w:marRight w:val="0"/>
          <w:marTop w:val="0"/>
          <w:marBottom w:val="0"/>
          <w:divBdr>
            <w:top w:val="none" w:sz="0" w:space="0" w:color="auto"/>
            <w:left w:val="none" w:sz="0" w:space="0" w:color="auto"/>
            <w:bottom w:val="none" w:sz="0" w:space="0" w:color="auto"/>
            <w:right w:val="none" w:sz="0" w:space="0" w:color="auto"/>
          </w:divBdr>
        </w:div>
        <w:div w:id="95640892">
          <w:marLeft w:val="0"/>
          <w:marRight w:val="0"/>
          <w:marTop w:val="0"/>
          <w:marBottom w:val="0"/>
          <w:divBdr>
            <w:top w:val="none" w:sz="0" w:space="0" w:color="auto"/>
            <w:left w:val="none" w:sz="0" w:space="0" w:color="auto"/>
            <w:bottom w:val="none" w:sz="0" w:space="0" w:color="auto"/>
            <w:right w:val="none" w:sz="0" w:space="0" w:color="auto"/>
          </w:divBdr>
        </w:div>
        <w:div w:id="95640893">
          <w:marLeft w:val="0"/>
          <w:marRight w:val="0"/>
          <w:marTop w:val="0"/>
          <w:marBottom w:val="0"/>
          <w:divBdr>
            <w:top w:val="none" w:sz="0" w:space="0" w:color="auto"/>
            <w:left w:val="none" w:sz="0" w:space="0" w:color="auto"/>
            <w:bottom w:val="none" w:sz="0" w:space="0" w:color="auto"/>
            <w:right w:val="none" w:sz="0" w:space="0" w:color="auto"/>
          </w:divBdr>
        </w:div>
        <w:div w:id="95640895">
          <w:marLeft w:val="0"/>
          <w:marRight w:val="0"/>
          <w:marTop w:val="0"/>
          <w:marBottom w:val="0"/>
          <w:divBdr>
            <w:top w:val="none" w:sz="0" w:space="0" w:color="auto"/>
            <w:left w:val="none" w:sz="0" w:space="0" w:color="auto"/>
            <w:bottom w:val="none" w:sz="0" w:space="0" w:color="auto"/>
            <w:right w:val="none" w:sz="0" w:space="0" w:color="auto"/>
          </w:divBdr>
        </w:div>
        <w:div w:id="95640896">
          <w:marLeft w:val="0"/>
          <w:marRight w:val="0"/>
          <w:marTop w:val="0"/>
          <w:marBottom w:val="0"/>
          <w:divBdr>
            <w:top w:val="none" w:sz="0" w:space="0" w:color="auto"/>
            <w:left w:val="none" w:sz="0" w:space="0" w:color="auto"/>
            <w:bottom w:val="none" w:sz="0" w:space="0" w:color="auto"/>
            <w:right w:val="none" w:sz="0" w:space="0" w:color="auto"/>
          </w:divBdr>
        </w:div>
        <w:div w:id="95640897">
          <w:marLeft w:val="0"/>
          <w:marRight w:val="0"/>
          <w:marTop w:val="0"/>
          <w:marBottom w:val="0"/>
          <w:divBdr>
            <w:top w:val="none" w:sz="0" w:space="0" w:color="auto"/>
            <w:left w:val="none" w:sz="0" w:space="0" w:color="auto"/>
            <w:bottom w:val="none" w:sz="0" w:space="0" w:color="auto"/>
            <w:right w:val="none" w:sz="0" w:space="0" w:color="auto"/>
          </w:divBdr>
        </w:div>
        <w:div w:id="95640898">
          <w:marLeft w:val="0"/>
          <w:marRight w:val="0"/>
          <w:marTop w:val="0"/>
          <w:marBottom w:val="0"/>
          <w:divBdr>
            <w:top w:val="none" w:sz="0" w:space="0" w:color="auto"/>
            <w:left w:val="none" w:sz="0" w:space="0" w:color="auto"/>
            <w:bottom w:val="none" w:sz="0" w:space="0" w:color="auto"/>
            <w:right w:val="none" w:sz="0" w:space="0" w:color="auto"/>
          </w:divBdr>
        </w:div>
      </w:divsChild>
    </w:div>
    <w:div w:id="956408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5.bin"/><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5.wmf"/><Relationship Id="rId2" Type="http://schemas.openxmlformats.org/officeDocument/2006/relationships/settings" Target="settings.xml"/><Relationship Id="rId16" Type="http://schemas.openxmlformats.org/officeDocument/2006/relationships/hyperlink" Target="http://baike.baidu.com/view/605645.htm"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cfie.org.cn/" TargetMode="External"/><Relationship Id="rId11" Type="http://schemas.openxmlformats.org/officeDocument/2006/relationships/image" Target="media/image3.wmf"/><Relationship Id="rId5" Type="http://schemas.openxmlformats.org/officeDocument/2006/relationships/endnotes" Target="endnotes.xml"/><Relationship Id="rId15" Type="http://schemas.openxmlformats.org/officeDocument/2006/relationships/hyperlink" Target="http://baike.baidu.com/view/634424.htm" TargetMode="External"/><Relationship Id="rId10" Type="http://schemas.openxmlformats.org/officeDocument/2006/relationships/oleObject" Target="embeddings/oleObject2.bin"/><Relationship Id="rId19" Type="http://schemas.openxmlformats.org/officeDocument/2006/relationships/hyperlink" Target="http://baike.baidu.com/view/1304215.htm" TargetMode="External"/><Relationship Id="rId4" Type="http://schemas.openxmlformats.org/officeDocument/2006/relationships/footnotes" Target="footnote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152</TotalTime>
  <Pages>22</Pages>
  <Words>832</Words>
  <Characters>4746</Characters>
  <Application>Microsoft Office Outlook</Application>
  <DocSecurity>0</DocSecurity>
  <Lines>0</Lines>
  <Paragraphs>0</Paragraphs>
  <ScaleCrop>false</ScaleCrop>
  <Company>fulong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附件五</dc:title>
  <dc:subject/>
  <dc:creator>大奖</dc:creator>
  <cp:keywords/>
  <dc:description/>
  <cp:lastModifiedBy>user</cp:lastModifiedBy>
  <cp:revision>55</cp:revision>
  <cp:lastPrinted>2015-04-27T11:51:00Z</cp:lastPrinted>
  <dcterms:created xsi:type="dcterms:W3CDTF">2015-04-16T11:26:00Z</dcterms:created>
  <dcterms:modified xsi:type="dcterms:W3CDTF">2015-04-28T09:50:00Z</dcterms:modified>
</cp:coreProperties>
</file>