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Chars="-135" w:hanging="282" w:hangingChars="101"/>
        <w:rPr>
          <w:rFonts w:hint="eastAsia" w:ascii="宋体" w:hAnsi="宋体" w:eastAsia="宋体" w:cs="宋体"/>
          <w:sz w:val="28"/>
          <w:szCs w:val="22"/>
          <w:lang w:val="en-US" w:eastAsia="zh-CN"/>
        </w:rPr>
      </w:pPr>
      <w:r>
        <w:rPr>
          <w:rFonts w:hint="eastAsia" w:ascii="宋体" w:hAnsi="宋体" w:eastAsia="宋体" w:cs="宋体"/>
          <w:sz w:val="28"/>
          <w:szCs w:val="22"/>
        </w:rPr>
        <w:t>附件</w:t>
      </w:r>
      <w:r>
        <w:rPr>
          <w:rFonts w:hint="eastAsia" w:ascii="宋体" w:hAnsi="宋体" w:eastAsia="宋体" w:cs="宋体"/>
          <w:sz w:val="28"/>
          <w:szCs w:val="22"/>
          <w:lang w:val="en-US" w:eastAsia="zh-CN"/>
        </w:rPr>
        <w:t>1</w:t>
      </w:r>
    </w:p>
    <w:p>
      <w:pPr>
        <w:keepNext w:val="0"/>
        <w:keepLines w:val="0"/>
        <w:pageBreakBefore w:val="0"/>
        <w:widowControl w:val="0"/>
        <w:kinsoku/>
        <w:wordWrap/>
        <w:overflowPunct/>
        <w:topLinePunct w:val="0"/>
        <w:autoSpaceDE/>
        <w:autoSpaceDN/>
        <w:bidi w:val="0"/>
        <w:adjustRightInd/>
        <w:snapToGrid/>
        <w:spacing w:after="313" w:afterLines="100"/>
        <w:ind w:firstLine="0" w:firstLineChars="0"/>
        <w:jc w:val="center"/>
        <w:textAlignment w:val="auto"/>
        <w:rPr>
          <w:rFonts w:ascii="宋体" w:hAnsi="宋体" w:eastAsia="宋体" w:cs="宋体"/>
          <w:bCs/>
          <w:sz w:val="21"/>
          <w:szCs w:val="21"/>
        </w:rPr>
      </w:pPr>
      <w:r>
        <w:rPr>
          <w:rFonts w:hint="eastAsia" w:ascii="宋体" w:hAnsi="宋体" w:eastAsia="宋体" w:cs="宋体"/>
          <w:b/>
          <w:sz w:val="36"/>
          <w:szCs w:val="36"/>
          <w:lang w:val="en-US" w:eastAsia="zh-CN"/>
        </w:rPr>
        <w:t>参加班组建设、小组活</w:t>
      </w:r>
      <w:bookmarkStart w:id="2" w:name="_GoBack"/>
      <w:bookmarkEnd w:id="2"/>
      <w:r>
        <w:rPr>
          <w:rFonts w:hint="eastAsia" w:ascii="宋体" w:hAnsi="宋体" w:eastAsia="宋体" w:cs="宋体"/>
          <w:b/>
          <w:sz w:val="36"/>
          <w:szCs w:val="36"/>
          <w:lang w:val="en-US" w:eastAsia="zh-CN"/>
        </w:rPr>
        <w:t>动</w:t>
      </w:r>
      <w:r>
        <w:rPr>
          <w:rFonts w:hint="eastAsia" w:ascii="宋体" w:hAnsi="宋体" w:eastAsia="宋体" w:cs="宋体"/>
          <w:b/>
          <w:sz w:val="36"/>
          <w:szCs w:val="36"/>
        </w:rPr>
        <w:t>汇总表</w:t>
      </w:r>
    </w:p>
    <w:p>
      <w:pPr>
        <w:spacing w:afterLines="50"/>
        <w:rPr>
          <w:rFonts w:ascii="宋体" w:hAnsi="宋体" w:eastAsia="宋体" w:cs="宋体"/>
          <w:bCs/>
          <w:sz w:val="21"/>
          <w:szCs w:val="21"/>
        </w:rPr>
      </w:pPr>
      <w:r>
        <w:rPr>
          <w:rFonts w:hint="eastAsia" w:ascii="宋体" w:hAnsi="宋体" w:eastAsia="宋体" w:cs="宋体"/>
          <w:bCs/>
          <w:sz w:val="21"/>
          <w:szCs w:val="21"/>
        </w:rPr>
        <w:t>推荐单位</w:t>
      </w:r>
      <w:r>
        <w:rPr>
          <w:rFonts w:hint="eastAsia" w:ascii="宋体" w:hAnsi="宋体" w:eastAsia="宋体" w:cs="宋体"/>
          <w:bCs/>
          <w:sz w:val="21"/>
          <w:szCs w:val="21"/>
          <w:lang w:eastAsia="zh-CN"/>
        </w:rPr>
        <w:t>（</w:t>
      </w:r>
      <w:r>
        <w:rPr>
          <w:rFonts w:hint="eastAsia" w:ascii="宋体" w:hAnsi="宋体" w:eastAsia="宋体" w:cs="宋体"/>
          <w:bCs/>
          <w:sz w:val="21"/>
          <w:szCs w:val="21"/>
          <w:lang w:val="en-US" w:eastAsia="zh-CN"/>
        </w:rPr>
        <w:t>盖章</w:t>
      </w:r>
      <w:r>
        <w:rPr>
          <w:rFonts w:hint="eastAsia" w:ascii="宋体" w:hAnsi="宋体" w:eastAsia="宋体" w:cs="宋体"/>
          <w:bCs/>
          <w:sz w:val="21"/>
          <w:szCs w:val="21"/>
          <w:lang w:eastAsia="zh-CN"/>
        </w:rPr>
        <w:t>）</w:t>
      </w:r>
      <w:r>
        <w:rPr>
          <w:rFonts w:hint="eastAsia" w:ascii="宋体" w:hAnsi="宋体" w:eastAsia="宋体" w:cs="宋体"/>
          <w:bCs/>
          <w:sz w:val="21"/>
          <w:szCs w:val="21"/>
        </w:rPr>
        <w:t>：</w:t>
      </w:r>
    </w:p>
    <w:p>
      <w:pPr>
        <w:spacing w:afterLines="50"/>
        <w:rPr>
          <w:rFonts w:ascii="宋体" w:hAnsi="宋体" w:eastAsia="宋体" w:cs="宋体"/>
          <w:bCs/>
          <w:sz w:val="21"/>
          <w:szCs w:val="21"/>
        </w:rPr>
      </w:pPr>
      <w:r>
        <w:rPr>
          <w:rFonts w:hint="eastAsia" w:ascii="宋体" w:hAnsi="宋体" w:eastAsia="宋体" w:cs="宋体"/>
          <w:bCs/>
          <w:sz w:val="21"/>
          <w:szCs w:val="21"/>
          <w:lang w:val="en-US" w:eastAsia="zh-CN"/>
        </w:rPr>
        <w:t>一</w:t>
      </w:r>
      <w:r>
        <w:rPr>
          <w:rFonts w:hint="eastAsia" w:ascii="宋体" w:hAnsi="宋体" w:eastAsia="宋体" w:cs="宋体"/>
          <w:bCs/>
          <w:sz w:val="21"/>
          <w:szCs w:val="21"/>
        </w:rPr>
        <w:t>、全国质量信得过班组</w:t>
      </w:r>
    </w:p>
    <w:tbl>
      <w:tblPr>
        <w:tblStyle w:val="4"/>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3393"/>
        <w:gridCol w:w="369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75" w:type="dxa"/>
            <w:vAlign w:val="center"/>
          </w:tcPr>
          <w:p>
            <w:pPr>
              <w:jc w:val="center"/>
              <w:rPr>
                <w:rFonts w:ascii="宋体" w:hAnsi="宋体" w:eastAsia="宋体" w:cs="宋体"/>
                <w:bCs/>
                <w:sz w:val="21"/>
                <w:szCs w:val="21"/>
              </w:rPr>
            </w:pPr>
            <w:r>
              <w:rPr>
                <w:rFonts w:hint="eastAsia" w:ascii="宋体" w:hAnsi="宋体" w:eastAsia="宋体" w:cs="宋体"/>
                <w:bCs/>
                <w:sz w:val="21"/>
                <w:szCs w:val="21"/>
              </w:rPr>
              <w:t>序号</w:t>
            </w:r>
          </w:p>
        </w:tc>
        <w:tc>
          <w:tcPr>
            <w:tcW w:w="3393" w:type="dxa"/>
            <w:vAlign w:val="center"/>
          </w:tcPr>
          <w:p>
            <w:pPr>
              <w:ind w:firstLine="33" w:firstLineChars="16"/>
              <w:jc w:val="center"/>
              <w:rPr>
                <w:rFonts w:ascii="宋体" w:hAnsi="宋体" w:eastAsia="宋体" w:cs="宋体"/>
                <w:bCs/>
                <w:sz w:val="21"/>
                <w:szCs w:val="21"/>
              </w:rPr>
            </w:pPr>
            <w:r>
              <w:rPr>
                <w:rFonts w:hint="eastAsia" w:ascii="宋体" w:hAnsi="宋体" w:eastAsia="宋体" w:cs="宋体"/>
                <w:bCs/>
                <w:sz w:val="21"/>
                <w:szCs w:val="21"/>
              </w:rPr>
              <w:t>企业名称（以公章为准）</w:t>
            </w:r>
          </w:p>
        </w:tc>
        <w:tc>
          <w:tcPr>
            <w:tcW w:w="3695" w:type="dxa"/>
            <w:vAlign w:val="center"/>
          </w:tcPr>
          <w:p>
            <w:pPr>
              <w:jc w:val="center"/>
              <w:rPr>
                <w:rFonts w:ascii="宋体" w:hAnsi="宋体" w:eastAsia="宋体" w:cs="宋体"/>
                <w:bCs/>
                <w:sz w:val="21"/>
                <w:szCs w:val="21"/>
              </w:rPr>
            </w:pPr>
            <w:r>
              <w:rPr>
                <w:rFonts w:hint="eastAsia" w:ascii="宋体" w:hAnsi="宋体" w:eastAsia="宋体" w:cs="宋体"/>
                <w:bCs/>
                <w:sz w:val="21"/>
                <w:szCs w:val="21"/>
              </w:rPr>
              <w:t>班组名称</w:t>
            </w:r>
          </w:p>
        </w:tc>
        <w:tc>
          <w:tcPr>
            <w:tcW w:w="1134" w:type="dxa"/>
            <w:vAlign w:val="center"/>
          </w:tcPr>
          <w:p>
            <w:pPr>
              <w:jc w:val="center"/>
              <w:rPr>
                <w:rFonts w:ascii="宋体" w:hAnsi="宋体" w:eastAsia="宋体" w:cs="宋体"/>
                <w:bCs/>
                <w:sz w:val="21"/>
                <w:szCs w:val="21"/>
              </w:rPr>
            </w:pPr>
            <w:r>
              <w:rPr>
                <w:rFonts w:hint="eastAsia" w:ascii="宋体" w:hAnsi="宋体" w:eastAsia="宋体" w:cs="宋体"/>
                <w:bCs/>
                <w:sz w:val="21"/>
                <w:szCs w:val="21"/>
              </w:rPr>
              <w:t>班组人数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75" w:type="dxa"/>
          </w:tcPr>
          <w:p>
            <w:pPr>
              <w:rPr>
                <w:rFonts w:ascii="宋体" w:hAnsi="宋体" w:eastAsia="宋体" w:cs="宋体"/>
                <w:bCs/>
                <w:sz w:val="21"/>
                <w:szCs w:val="21"/>
              </w:rPr>
            </w:pPr>
          </w:p>
        </w:tc>
        <w:tc>
          <w:tcPr>
            <w:tcW w:w="3393" w:type="dxa"/>
          </w:tcPr>
          <w:p>
            <w:pPr>
              <w:rPr>
                <w:rFonts w:ascii="宋体" w:hAnsi="宋体" w:eastAsia="宋体" w:cs="宋体"/>
                <w:bCs/>
                <w:sz w:val="21"/>
                <w:szCs w:val="21"/>
              </w:rPr>
            </w:pPr>
          </w:p>
        </w:tc>
        <w:tc>
          <w:tcPr>
            <w:tcW w:w="3695"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75" w:type="dxa"/>
          </w:tcPr>
          <w:p>
            <w:pPr>
              <w:rPr>
                <w:rFonts w:ascii="宋体" w:hAnsi="宋体" w:eastAsia="宋体" w:cs="宋体"/>
                <w:bCs/>
                <w:sz w:val="21"/>
                <w:szCs w:val="21"/>
              </w:rPr>
            </w:pPr>
          </w:p>
        </w:tc>
        <w:tc>
          <w:tcPr>
            <w:tcW w:w="3393" w:type="dxa"/>
          </w:tcPr>
          <w:p>
            <w:pPr>
              <w:rPr>
                <w:rFonts w:ascii="宋体" w:hAnsi="宋体" w:eastAsia="宋体" w:cs="宋体"/>
                <w:bCs/>
                <w:sz w:val="21"/>
                <w:szCs w:val="21"/>
              </w:rPr>
            </w:pPr>
          </w:p>
        </w:tc>
        <w:tc>
          <w:tcPr>
            <w:tcW w:w="3695"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75" w:type="dxa"/>
          </w:tcPr>
          <w:p>
            <w:pPr>
              <w:rPr>
                <w:rFonts w:ascii="宋体" w:hAnsi="宋体" w:eastAsia="宋体" w:cs="宋体"/>
                <w:bCs/>
                <w:sz w:val="21"/>
                <w:szCs w:val="21"/>
              </w:rPr>
            </w:pPr>
          </w:p>
        </w:tc>
        <w:tc>
          <w:tcPr>
            <w:tcW w:w="3393" w:type="dxa"/>
          </w:tcPr>
          <w:p>
            <w:pPr>
              <w:rPr>
                <w:rFonts w:ascii="宋体" w:hAnsi="宋体" w:eastAsia="宋体" w:cs="宋体"/>
                <w:bCs/>
                <w:sz w:val="21"/>
                <w:szCs w:val="21"/>
              </w:rPr>
            </w:pPr>
          </w:p>
        </w:tc>
        <w:tc>
          <w:tcPr>
            <w:tcW w:w="3695"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75" w:type="dxa"/>
          </w:tcPr>
          <w:p>
            <w:pPr>
              <w:rPr>
                <w:rFonts w:ascii="宋体" w:hAnsi="宋体" w:eastAsia="宋体" w:cs="宋体"/>
                <w:bCs/>
                <w:sz w:val="21"/>
                <w:szCs w:val="21"/>
              </w:rPr>
            </w:pPr>
          </w:p>
        </w:tc>
        <w:tc>
          <w:tcPr>
            <w:tcW w:w="3393" w:type="dxa"/>
          </w:tcPr>
          <w:p>
            <w:pPr>
              <w:rPr>
                <w:rFonts w:ascii="宋体" w:hAnsi="宋体" w:eastAsia="宋体" w:cs="宋体"/>
                <w:bCs/>
                <w:sz w:val="21"/>
                <w:szCs w:val="21"/>
              </w:rPr>
            </w:pPr>
          </w:p>
        </w:tc>
        <w:tc>
          <w:tcPr>
            <w:tcW w:w="3695"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75" w:type="dxa"/>
          </w:tcPr>
          <w:p>
            <w:pPr>
              <w:rPr>
                <w:rFonts w:ascii="宋体" w:hAnsi="宋体" w:eastAsia="宋体" w:cs="宋体"/>
                <w:bCs/>
                <w:sz w:val="21"/>
                <w:szCs w:val="21"/>
              </w:rPr>
            </w:pPr>
          </w:p>
        </w:tc>
        <w:tc>
          <w:tcPr>
            <w:tcW w:w="3393" w:type="dxa"/>
          </w:tcPr>
          <w:p>
            <w:pPr>
              <w:rPr>
                <w:rFonts w:ascii="宋体" w:hAnsi="宋体" w:eastAsia="宋体" w:cs="宋体"/>
                <w:bCs/>
                <w:sz w:val="21"/>
                <w:szCs w:val="21"/>
              </w:rPr>
            </w:pPr>
          </w:p>
        </w:tc>
        <w:tc>
          <w:tcPr>
            <w:tcW w:w="3695"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bl>
    <w:p>
      <w:pPr>
        <w:spacing w:afterLines="50"/>
        <w:rPr>
          <w:rFonts w:hint="eastAsia" w:ascii="宋体" w:hAnsi="宋体" w:eastAsia="宋体" w:cs="宋体"/>
          <w:bCs/>
          <w:sz w:val="21"/>
          <w:szCs w:val="21"/>
          <w:lang w:val="en-US" w:eastAsia="zh-CN"/>
        </w:rPr>
      </w:pPr>
    </w:p>
    <w:p>
      <w:pPr>
        <w:spacing w:afterLines="50"/>
        <w:rPr>
          <w:rFonts w:ascii="宋体" w:hAnsi="宋体" w:eastAsia="宋体" w:cs="宋体"/>
          <w:bCs/>
          <w:sz w:val="21"/>
          <w:szCs w:val="21"/>
        </w:rPr>
      </w:pPr>
      <w:r>
        <w:rPr>
          <w:rFonts w:hint="eastAsia" w:ascii="宋体" w:hAnsi="宋体" w:eastAsia="宋体" w:cs="宋体"/>
          <w:bCs/>
          <w:sz w:val="21"/>
          <w:szCs w:val="21"/>
          <w:lang w:val="en-US" w:eastAsia="zh-CN"/>
        </w:rPr>
        <w:t>二</w:t>
      </w:r>
      <w:r>
        <w:rPr>
          <w:rFonts w:hint="eastAsia" w:ascii="宋体" w:hAnsi="宋体" w:eastAsia="宋体" w:cs="宋体"/>
          <w:bCs/>
          <w:sz w:val="21"/>
          <w:szCs w:val="21"/>
        </w:rPr>
        <w:t>、全国优秀质量管理小组</w:t>
      </w:r>
    </w:p>
    <w:tbl>
      <w:tblPr>
        <w:tblStyle w:val="4"/>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18"/>
        <w:gridCol w:w="367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09" w:type="dxa"/>
            <w:vAlign w:val="center"/>
          </w:tcPr>
          <w:p>
            <w:pPr>
              <w:jc w:val="center"/>
              <w:rPr>
                <w:rFonts w:ascii="宋体" w:hAnsi="宋体" w:eastAsia="宋体" w:cs="宋体"/>
                <w:bCs/>
                <w:sz w:val="21"/>
                <w:szCs w:val="21"/>
              </w:rPr>
            </w:pPr>
            <w:r>
              <w:rPr>
                <w:rFonts w:hint="eastAsia" w:ascii="宋体" w:hAnsi="宋体" w:eastAsia="宋体" w:cs="宋体"/>
                <w:bCs/>
                <w:sz w:val="21"/>
                <w:szCs w:val="21"/>
              </w:rPr>
              <w:t>序号</w:t>
            </w:r>
          </w:p>
        </w:tc>
        <w:tc>
          <w:tcPr>
            <w:tcW w:w="3418" w:type="dxa"/>
            <w:vAlign w:val="center"/>
          </w:tcPr>
          <w:p>
            <w:pPr>
              <w:jc w:val="center"/>
              <w:rPr>
                <w:rFonts w:ascii="宋体" w:hAnsi="宋体" w:eastAsia="宋体" w:cs="宋体"/>
                <w:bCs/>
                <w:sz w:val="21"/>
                <w:szCs w:val="21"/>
              </w:rPr>
            </w:pPr>
            <w:r>
              <w:rPr>
                <w:rFonts w:hint="eastAsia" w:ascii="宋体" w:hAnsi="宋体" w:eastAsia="宋体" w:cs="宋体"/>
                <w:bCs/>
                <w:sz w:val="21"/>
                <w:szCs w:val="21"/>
              </w:rPr>
              <w:t>企业名称（以公章为准）</w:t>
            </w:r>
          </w:p>
        </w:tc>
        <w:tc>
          <w:tcPr>
            <w:tcW w:w="3670" w:type="dxa"/>
            <w:vAlign w:val="center"/>
          </w:tcPr>
          <w:p>
            <w:pPr>
              <w:ind w:firstLine="1260" w:firstLineChars="600"/>
              <w:rPr>
                <w:rFonts w:ascii="宋体" w:hAnsi="宋体" w:eastAsia="宋体" w:cs="宋体"/>
                <w:bCs/>
                <w:sz w:val="21"/>
                <w:szCs w:val="21"/>
              </w:rPr>
            </w:pPr>
            <w:r>
              <w:rPr>
                <w:rFonts w:hint="eastAsia" w:ascii="宋体" w:hAnsi="宋体" w:eastAsia="宋体" w:cs="宋体"/>
                <w:bCs/>
                <w:sz w:val="21"/>
                <w:szCs w:val="21"/>
              </w:rPr>
              <w:t>小组名称</w:t>
            </w:r>
          </w:p>
        </w:tc>
        <w:tc>
          <w:tcPr>
            <w:tcW w:w="1134" w:type="dxa"/>
            <w:vAlign w:val="center"/>
          </w:tcPr>
          <w:p>
            <w:pPr>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课题类型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9" w:type="dxa"/>
          </w:tcPr>
          <w:p>
            <w:pPr>
              <w:rPr>
                <w:rFonts w:ascii="宋体" w:hAnsi="宋体" w:eastAsia="宋体" w:cs="宋体"/>
                <w:bCs/>
                <w:sz w:val="21"/>
                <w:szCs w:val="21"/>
              </w:rPr>
            </w:pPr>
          </w:p>
        </w:tc>
        <w:tc>
          <w:tcPr>
            <w:tcW w:w="3418" w:type="dxa"/>
          </w:tcPr>
          <w:p>
            <w:pPr>
              <w:rPr>
                <w:rFonts w:ascii="宋体" w:hAnsi="宋体" w:eastAsia="宋体" w:cs="宋体"/>
                <w:bCs/>
                <w:sz w:val="21"/>
                <w:szCs w:val="21"/>
              </w:rPr>
            </w:pPr>
          </w:p>
        </w:tc>
        <w:tc>
          <w:tcPr>
            <w:tcW w:w="3670" w:type="dxa"/>
          </w:tcPr>
          <w:p>
            <w:pPr>
              <w:rPr>
                <w:rFonts w:ascii="宋体" w:hAnsi="宋体" w:eastAsia="宋体" w:cs="宋体"/>
                <w:bCs/>
                <w:sz w:val="21"/>
                <w:szCs w:val="21"/>
              </w:rPr>
            </w:pPr>
          </w:p>
        </w:tc>
        <w:tc>
          <w:tcPr>
            <w:tcW w:w="1134" w:type="dxa"/>
          </w:tcPr>
          <w:p>
            <w:pPr>
              <w:rPr>
                <w:rFonts w:ascii="宋体" w:hAnsi="宋体" w:eastAsia="宋体" w:cs="宋体"/>
                <w:bCs/>
                <w:sz w:val="21"/>
                <w:szCs w:val="21"/>
              </w:rPr>
            </w:pPr>
          </w:p>
        </w:tc>
      </w:tr>
    </w:tbl>
    <w:p>
      <w:pPr>
        <w:rPr>
          <w:rFonts w:ascii="宋体" w:hAnsi="宋体" w:eastAsia="宋体" w:cs="宋体"/>
          <w:bCs/>
          <w:sz w:val="21"/>
          <w:szCs w:val="21"/>
        </w:rPr>
      </w:pPr>
    </w:p>
    <w:p>
      <w:pPr>
        <w:spacing w:line="400" w:lineRule="exact"/>
        <w:ind w:firstLine="420" w:firstLineChars="200"/>
        <w:rPr>
          <w:rFonts w:ascii="宋体" w:hAnsi="宋体" w:eastAsia="宋体" w:cs="宋体"/>
          <w:bCs/>
          <w:sz w:val="21"/>
          <w:szCs w:val="21"/>
        </w:rPr>
      </w:pPr>
    </w:p>
    <w:p/>
    <w:p>
      <w:pPr>
        <w:sectPr>
          <w:footerReference r:id="rId3" w:type="default"/>
          <w:pgSz w:w="11906" w:h="16838"/>
          <w:pgMar w:top="1440" w:right="1800" w:bottom="1440" w:left="1800" w:header="851" w:footer="992" w:gutter="0"/>
          <w:pgNumType w:fmt="numberInDash"/>
          <w:cols w:space="425" w:num="1"/>
          <w:docGrid w:type="lines" w:linePitch="312" w:charSpace="0"/>
        </w:sectPr>
      </w:pPr>
    </w:p>
    <w:p>
      <w:pPr>
        <w:spacing w:line="540" w:lineRule="exact"/>
        <w:rPr>
          <w:rFonts w:hint="eastAsia" w:ascii="宋体" w:hAnsi="宋体" w:eastAsia="宋体" w:cs="Times New Roman"/>
          <w:bCs/>
          <w:sz w:val="24"/>
          <w:szCs w:val="22"/>
          <w:lang w:val="en-US" w:eastAsia="zh-CN"/>
        </w:rPr>
      </w:pPr>
      <w:r>
        <w:rPr>
          <w:rFonts w:hint="eastAsia" w:ascii="宋体" w:hAnsi="宋体" w:eastAsia="宋体" w:cs="Times New Roman"/>
          <w:bCs/>
          <w:sz w:val="28"/>
          <w:szCs w:val="22"/>
        </w:rPr>
        <w:t>附件</w:t>
      </w:r>
      <w:r>
        <w:rPr>
          <w:rFonts w:hint="eastAsia" w:ascii="宋体" w:hAnsi="宋体" w:eastAsia="宋体" w:cs="Times New Roman"/>
          <w:bCs/>
          <w:sz w:val="28"/>
          <w:szCs w:val="28"/>
          <w:lang w:val="en-US" w:eastAsia="zh-CN"/>
        </w:rPr>
        <w:t>2</w:t>
      </w:r>
    </w:p>
    <w:p>
      <w:pPr>
        <w:spacing w:line="540" w:lineRule="exact"/>
        <w:jc w:val="center"/>
        <w:rPr>
          <w:rFonts w:ascii="宋体" w:hAnsi="宋体" w:eastAsia="宋体" w:cs="Times New Roman"/>
          <w:b/>
          <w:sz w:val="36"/>
          <w:szCs w:val="36"/>
        </w:rPr>
      </w:pPr>
      <w:r>
        <w:rPr>
          <w:rFonts w:hint="eastAsia" w:ascii="宋体" w:hAnsi="宋体" w:eastAsia="宋体" w:cs="Times New Roman"/>
          <w:b/>
          <w:sz w:val="36"/>
          <w:szCs w:val="36"/>
        </w:rPr>
        <w:t>质量信得过班组</w:t>
      </w:r>
      <w:r>
        <w:rPr>
          <w:rFonts w:hint="eastAsia" w:ascii="宋体" w:hAnsi="宋体" w:eastAsia="宋体" w:cs="Times New Roman"/>
          <w:b/>
          <w:sz w:val="36"/>
          <w:szCs w:val="36"/>
          <w:lang w:val="en-US" w:eastAsia="zh-CN"/>
        </w:rPr>
        <w:t>活动</w:t>
      </w:r>
      <w:r>
        <w:rPr>
          <w:rFonts w:hint="eastAsia" w:ascii="宋体" w:hAnsi="宋体" w:eastAsia="宋体" w:cs="Times New Roman"/>
          <w:b/>
          <w:sz w:val="36"/>
          <w:szCs w:val="36"/>
        </w:rPr>
        <w:t>统计表</w:t>
      </w:r>
    </w:p>
    <w:p>
      <w:pPr>
        <w:spacing w:line="540" w:lineRule="exact"/>
        <w:jc w:val="center"/>
        <w:rPr>
          <w:rFonts w:ascii="宋体" w:hAnsi="宋体" w:eastAsia="宋体" w:cs="Times New Roman"/>
          <w:bCs/>
          <w:sz w:val="21"/>
          <w:szCs w:val="21"/>
        </w:rPr>
      </w:pPr>
      <w:r>
        <w:rPr>
          <w:rFonts w:ascii="宋体" w:hAnsi="宋体" w:eastAsia="宋体" w:cs="Times New Roman"/>
          <w:sz w:val="28"/>
          <w:szCs w:val="22"/>
        </w:rPr>
        <w:t>(20</w:t>
      </w:r>
      <w:r>
        <w:rPr>
          <w:rFonts w:hint="eastAsia" w:ascii="宋体" w:hAnsi="宋体" w:eastAsia="宋体" w:cs="Times New Roman"/>
          <w:sz w:val="28"/>
          <w:szCs w:val="22"/>
          <w:lang w:val="en-US" w:eastAsia="zh-CN"/>
        </w:rPr>
        <w:t>20</w:t>
      </w:r>
      <w:r>
        <w:rPr>
          <w:rFonts w:hint="eastAsia" w:ascii="宋体" w:hAnsi="宋体" w:eastAsia="宋体" w:cs="Times New Roman"/>
          <w:sz w:val="28"/>
          <w:szCs w:val="22"/>
        </w:rPr>
        <w:t>年6月至</w:t>
      </w:r>
      <w:r>
        <w:rPr>
          <w:rFonts w:ascii="宋体" w:hAnsi="宋体" w:eastAsia="宋体" w:cs="Times New Roman"/>
          <w:sz w:val="28"/>
          <w:szCs w:val="22"/>
        </w:rPr>
        <w:t>20</w:t>
      </w:r>
      <w:r>
        <w:rPr>
          <w:rFonts w:hint="eastAsia" w:ascii="宋体" w:hAnsi="宋体" w:eastAsia="宋体" w:cs="Times New Roman"/>
          <w:sz w:val="28"/>
          <w:szCs w:val="22"/>
          <w:lang w:val="en-US" w:eastAsia="zh-CN"/>
        </w:rPr>
        <w:t>21</w:t>
      </w:r>
      <w:r>
        <w:rPr>
          <w:rFonts w:hint="eastAsia" w:ascii="宋体" w:hAnsi="宋体" w:eastAsia="宋体" w:cs="Times New Roman"/>
          <w:sz w:val="28"/>
          <w:szCs w:val="22"/>
        </w:rPr>
        <w:t>年6月</w:t>
      </w:r>
      <w:r>
        <w:rPr>
          <w:rFonts w:ascii="宋体" w:hAnsi="宋体" w:eastAsia="宋体" w:cs="Times New Roman"/>
          <w:sz w:val="28"/>
          <w:szCs w:val="22"/>
        </w:rPr>
        <w:t>)</w:t>
      </w:r>
    </w:p>
    <w:p>
      <w:pPr>
        <w:spacing w:line="574" w:lineRule="exact"/>
        <w:rPr>
          <w:rFonts w:ascii="宋体" w:hAnsi="宋体" w:eastAsia="宋体" w:cs="Times New Roman"/>
          <w:bCs/>
          <w:sz w:val="21"/>
          <w:szCs w:val="21"/>
        </w:rPr>
      </w:pPr>
      <w:r>
        <w:rPr>
          <w:rFonts w:hint="eastAsia" w:ascii="宋体" w:hAnsi="宋体" w:eastAsia="宋体" w:cs="Times New Roman"/>
          <w:bCs/>
          <w:sz w:val="21"/>
          <w:szCs w:val="21"/>
        </w:rPr>
        <w:t>推荐单位</w:t>
      </w:r>
      <w:r>
        <w:rPr>
          <w:rFonts w:hint="eastAsia" w:ascii="宋体" w:hAnsi="宋体" w:eastAsia="宋体" w:cs="Times New Roman"/>
          <w:bCs/>
          <w:sz w:val="21"/>
          <w:szCs w:val="21"/>
          <w:u w:val="single"/>
          <w:lang w:val="en-US" w:eastAsia="zh-CN"/>
        </w:rPr>
        <w:t xml:space="preserve">                </w:t>
      </w:r>
    </w:p>
    <w:tbl>
      <w:tblPr>
        <w:tblStyle w:val="4"/>
        <w:tblW w:w="5240" w:type="pct"/>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0"/>
        <w:gridCol w:w="127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3572"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统计项目</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单位</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本年度开展质量信得过班组数</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个</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历年质量信得过班组累计数</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个</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本年度参与质量信得过班组活动员工数</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个</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本年度推荐全国质量信得过班组数</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个</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本年度对质量信得过班组活动投入费用（培训、交流、规范化等）</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万元</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72" w:type="pct"/>
          </w:tcPr>
          <w:p>
            <w:pPr>
              <w:spacing w:line="540" w:lineRule="exact"/>
              <w:rPr>
                <w:rFonts w:ascii="宋体" w:hAnsi="宋体" w:eastAsia="宋体" w:cs="Times New Roman"/>
                <w:bCs/>
                <w:sz w:val="21"/>
                <w:szCs w:val="21"/>
              </w:rPr>
            </w:pPr>
            <w:r>
              <w:rPr>
                <w:rFonts w:hint="eastAsia" w:ascii="宋体" w:hAnsi="宋体" w:eastAsia="宋体" w:cs="Times New Roman"/>
                <w:bCs/>
                <w:sz w:val="21"/>
                <w:szCs w:val="21"/>
              </w:rPr>
              <w:t>本年度对质量信得过班组活动奖励费用</w:t>
            </w:r>
          </w:p>
        </w:tc>
        <w:tc>
          <w:tcPr>
            <w:tcW w:w="714" w:type="pct"/>
            <w:vAlign w:val="center"/>
          </w:tcPr>
          <w:p>
            <w:pPr>
              <w:spacing w:line="540" w:lineRule="exact"/>
              <w:jc w:val="center"/>
              <w:rPr>
                <w:rFonts w:ascii="宋体" w:hAnsi="宋体" w:eastAsia="宋体" w:cs="Times New Roman"/>
                <w:bCs/>
                <w:sz w:val="21"/>
                <w:szCs w:val="21"/>
              </w:rPr>
            </w:pPr>
            <w:r>
              <w:rPr>
                <w:rFonts w:hint="eastAsia" w:ascii="宋体" w:hAnsi="宋体" w:eastAsia="宋体" w:cs="Times New Roman"/>
                <w:bCs/>
                <w:sz w:val="21"/>
                <w:szCs w:val="21"/>
              </w:rPr>
              <w:t>万元</w:t>
            </w:r>
          </w:p>
        </w:tc>
        <w:tc>
          <w:tcPr>
            <w:tcW w:w="714" w:type="pct"/>
          </w:tcPr>
          <w:p>
            <w:pPr>
              <w:spacing w:line="540" w:lineRule="exact"/>
              <w:rPr>
                <w:rFonts w:ascii="宋体" w:hAnsi="宋体"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2" w:hRule="atLeast"/>
        </w:trPr>
        <w:tc>
          <w:tcPr>
            <w:tcW w:w="5000" w:type="pct"/>
            <w:gridSpan w:val="3"/>
          </w:tcPr>
          <w:p>
            <w:pPr>
              <w:spacing w:beforeLines="50"/>
              <w:jc w:val="left"/>
              <w:rPr>
                <w:rFonts w:hint="eastAsia" w:ascii="宋体" w:hAnsi="宋体" w:eastAsia="宋体" w:cs="Times New Roman"/>
                <w:bCs/>
                <w:sz w:val="21"/>
                <w:szCs w:val="21"/>
                <w:lang w:eastAsia="zh-CN"/>
              </w:rPr>
            </w:pPr>
            <w:r>
              <w:rPr>
                <w:rFonts w:hint="eastAsia" w:ascii="宋体" w:hAnsi="宋体" w:eastAsia="宋体" w:cs="Times New Roman"/>
                <w:bCs/>
                <w:sz w:val="21"/>
                <w:szCs w:val="21"/>
              </w:rPr>
              <w:t>本年度开展质量信得过班组主要特点与问题</w:t>
            </w:r>
            <w:r>
              <w:rPr>
                <w:rFonts w:hint="eastAsia" w:ascii="宋体" w:hAnsi="宋体" w:eastAsia="宋体" w:cs="Times New Roman"/>
                <w:bCs/>
                <w:sz w:val="21"/>
                <w:szCs w:val="21"/>
                <w:lang w:eastAsia="zh-CN"/>
              </w:rPr>
              <w:t>：</w:t>
            </w:r>
          </w:p>
          <w:p>
            <w:pPr>
              <w:spacing w:beforeLines="50"/>
              <w:jc w:val="left"/>
              <w:rPr>
                <w:rFonts w:ascii="宋体" w:hAnsi="宋体" w:eastAsia="宋体" w:cs="Times New Roman"/>
                <w:b/>
                <w:color w:val="000000"/>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p>
            <w:pPr>
              <w:spacing w:beforeLines="50"/>
              <w:jc w:val="left"/>
              <w:rPr>
                <w:rFonts w:ascii="宋体" w:hAnsi="宋体" w:eastAsia="宋体" w:cs="Times New Roman"/>
                <w:bCs/>
                <w:sz w:val="21"/>
                <w:szCs w:val="21"/>
              </w:rPr>
            </w:pPr>
          </w:p>
        </w:tc>
      </w:tr>
    </w:tbl>
    <w:p>
      <w:pPr>
        <w:sectPr>
          <w:pgSz w:w="11906" w:h="16838"/>
          <w:pgMar w:top="1440" w:right="1800" w:bottom="1440" w:left="1800" w:header="851" w:footer="992" w:gutter="0"/>
          <w:pgNumType w:fmt="numberInDash"/>
          <w:cols w:space="425" w:num="1"/>
          <w:docGrid w:type="lines" w:linePitch="312" w:charSpace="0"/>
        </w:sectPr>
      </w:pPr>
      <w:r>
        <w:rPr>
          <w:rFonts w:hint="eastAsia"/>
          <w:sz w:val="24"/>
          <w:szCs w:val="24"/>
          <w:lang w:val="en-US" w:eastAsia="zh-CN"/>
        </w:rPr>
        <w:t>备注：</w:t>
      </w:r>
      <w:r>
        <w:rPr>
          <w:rFonts w:hint="eastAsia" w:ascii="宋体" w:hAnsi="宋体" w:eastAsia="宋体" w:cs="宋体"/>
          <w:sz w:val="21"/>
          <w:szCs w:val="21"/>
          <w:lang w:val="en-US" w:eastAsia="zh-CN"/>
        </w:rPr>
        <w:t>提交纸质版原件一份和Word文本格式电子版一份</w:t>
      </w:r>
    </w:p>
    <w:p>
      <w:pPr>
        <w:ind w:leftChars="-135" w:hanging="282" w:hangingChars="101"/>
        <w:rPr>
          <w:rFonts w:hint="eastAsia" w:ascii="宋体" w:hAnsi="宋体" w:eastAsia="宋体" w:cs="宋体"/>
          <w:sz w:val="28"/>
          <w:szCs w:val="22"/>
          <w:lang w:eastAsia="zh-CN"/>
        </w:rPr>
      </w:pPr>
      <w:r>
        <w:rPr>
          <w:rFonts w:hint="eastAsia" w:ascii="宋体" w:hAnsi="宋体" w:eastAsia="宋体" w:cs="宋体"/>
          <w:sz w:val="28"/>
          <w:szCs w:val="22"/>
        </w:rPr>
        <w:t>附件</w:t>
      </w:r>
      <w:r>
        <w:rPr>
          <w:rFonts w:hint="eastAsia" w:ascii="宋体" w:hAnsi="宋体" w:eastAsia="宋体" w:cs="宋体"/>
          <w:sz w:val="28"/>
          <w:szCs w:val="22"/>
          <w:lang w:val="en-US" w:eastAsia="zh-CN"/>
        </w:rPr>
        <w:t>3</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ascii="宋体" w:hAnsi="宋体" w:eastAsia="宋体" w:cs="宋体"/>
          <w:b/>
          <w:bCs/>
          <w:sz w:val="36"/>
          <w:szCs w:val="22"/>
        </w:rPr>
      </w:pPr>
      <w:r>
        <w:rPr>
          <w:rFonts w:hint="eastAsia" w:ascii="宋体" w:hAnsi="宋体" w:eastAsia="宋体" w:cs="宋体"/>
          <w:b/>
          <w:sz w:val="36"/>
          <w:szCs w:val="22"/>
          <w:lang w:eastAsia="zh-CN"/>
        </w:rPr>
        <w:t>202</w:t>
      </w:r>
      <w:r>
        <w:rPr>
          <w:rFonts w:hint="eastAsia" w:ascii="宋体" w:hAnsi="宋体" w:eastAsia="宋体" w:cs="宋体"/>
          <w:b/>
          <w:sz w:val="36"/>
          <w:szCs w:val="22"/>
          <w:lang w:val="en-US" w:eastAsia="zh-CN"/>
        </w:rPr>
        <w:t>1</w:t>
      </w:r>
      <w:r>
        <w:rPr>
          <w:rFonts w:hint="eastAsia" w:ascii="宋体" w:hAnsi="宋体" w:eastAsia="宋体" w:cs="宋体"/>
          <w:b/>
          <w:sz w:val="36"/>
          <w:szCs w:val="22"/>
        </w:rPr>
        <w:t>年全国质量信得过班组</w:t>
      </w:r>
      <w:r>
        <w:rPr>
          <w:rFonts w:hint="eastAsia" w:ascii="宋体" w:hAnsi="宋体" w:eastAsia="宋体" w:cs="宋体"/>
          <w:b/>
          <w:bCs/>
          <w:sz w:val="36"/>
          <w:szCs w:val="22"/>
        </w:rPr>
        <w:t>申报表</w:t>
      </w:r>
    </w:p>
    <w:p>
      <w:pPr>
        <w:ind w:firstLine="210" w:firstLineChars="100"/>
        <w:rPr>
          <w:rFonts w:hint="default" w:ascii="宋体" w:hAnsi="宋体" w:eastAsia="宋体" w:cs="宋体"/>
          <w:sz w:val="21"/>
          <w:szCs w:val="21"/>
          <w:u w:val="single"/>
          <w:lang w:val="en-US" w:eastAsia="zh-CN"/>
        </w:rPr>
      </w:pPr>
      <w:r>
        <w:rPr>
          <w:rFonts w:hint="eastAsia" w:ascii="宋体" w:hAnsi="宋体" w:eastAsia="宋体" w:cs="宋体"/>
          <w:sz w:val="21"/>
          <w:szCs w:val="21"/>
        </w:rPr>
        <w:t>推荐单位（加盖公章）：</w:t>
      </w:r>
      <w:r>
        <w:rPr>
          <w:rFonts w:hint="eastAsia" w:ascii="宋体" w:hAnsi="宋体" w:eastAsia="宋体" w:cs="宋体"/>
          <w:sz w:val="21"/>
          <w:szCs w:val="21"/>
          <w:u w:val="single"/>
          <w:lang w:val="en-US" w:eastAsia="zh-CN"/>
        </w:rPr>
        <w:t xml:space="preserve">                   </w:t>
      </w:r>
    </w:p>
    <w:tbl>
      <w:tblPr>
        <w:tblStyle w:val="4"/>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890"/>
        <w:gridCol w:w="850"/>
        <w:gridCol w:w="1134"/>
        <w:gridCol w:w="1276"/>
        <w:gridCol w:w="142"/>
        <w:gridCol w:w="425"/>
        <w:gridCol w:w="668"/>
        <w:gridCol w:w="1600"/>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质量信得过班组名称</w:t>
            </w:r>
          </w:p>
        </w:tc>
        <w:tc>
          <w:tcPr>
            <w:tcW w:w="6804" w:type="dxa"/>
            <w:gridSpan w:val="8"/>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企业名称（公章为准）</w:t>
            </w:r>
          </w:p>
        </w:tc>
        <w:tc>
          <w:tcPr>
            <w:tcW w:w="6804" w:type="dxa"/>
            <w:gridSpan w:val="8"/>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详细通讯地址</w:t>
            </w:r>
          </w:p>
        </w:tc>
        <w:tc>
          <w:tcPr>
            <w:tcW w:w="3402" w:type="dxa"/>
            <w:gridSpan w:val="4"/>
            <w:vAlign w:val="center"/>
          </w:tcPr>
          <w:p>
            <w:pPr>
              <w:rPr>
                <w:rFonts w:ascii="宋体" w:hAnsi="宋体" w:eastAsia="宋体" w:cs="宋体"/>
                <w:sz w:val="21"/>
                <w:szCs w:val="21"/>
              </w:rPr>
            </w:pPr>
          </w:p>
        </w:tc>
        <w:tc>
          <w:tcPr>
            <w:tcW w:w="1093"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邮编</w:t>
            </w:r>
          </w:p>
        </w:tc>
        <w:tc>
          <w:tcPr>
            <w:tcW w:w="2309" w:type="dxa"/>
            <w:gridSpan w:val="2"/>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1237" w:type="dxa"/>
            <w:vAlign w:val="center"/>
          </w:tcPr>
          <w:p>
            <w:pPr>
              <w:jc w:val="center"/>
              <w:rPr>
                <w:rFonts w:ascii="宋体" w:hAnsi="宋体" w:eastAsia="宋体" w:cs="宋体"/>
                <w:sz w:val="21"/>
                <w:szCs w:val="21"/>
              </w:rPr>
            </w:pPr>
            <w:r>
              <w:rPr>
                <w:rFonts w:hint="eastAsia" w:ascii="宋体" w:hAnsi="宋体" w:eastAsia="宋体" w:cs="宋体"/>
                <w:sz w:val="21"/>
                <w:szCs w:val="21"/>
              </w:rPr>
              <w:t>主管部门</w:t>
            </w:r>
          </w:p>
        </w:tc>
        <w:tc>
          <w:tcPr>
            <w:tcW w:w="890" w:type="dxa"/>
            <w:vAlign w:val="center"/>
          </w:tcPr>
          <w:p>
            <w:pPr>
              <w:jc w:val="center"/>
              <w:rPr>
                <w:rFonts w:ascii="宋体" w:hAnsi="宋体" w:eastAsia="宋体" w:cs="宋体"/>
                <w:sz w:val="21"/>
                <w:szCs w:val="21"/>
              </w:rPr>
            </w:pPr>
          </w:p>
        </w:tc>
        <w:tc>
          <w:tcPr>
            <w:tcW w:w="1984"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直接联系人</w:t>
            </w:r>
          </w:p>
        </w:tc>
        <w:tc>
          <w:tcPr>
            <w:tcW w:w="1418" w:type="dxa"/>
            <w:gridSpan w:val="2"/>
            <w:vAlign w:val="center"/>
          </w:tcPr>
          <w:p>
            <w:pPr>
              <w:rPr>
                <w:rFonts w:ascii="宋体" w:hAnsi="宋体" w:eastAsia="宋体" w:cs="宋体"/>
                <w:sz w:val="21"/>
                <w:szCs w:val="21"/>
              </w:rPr>
            </w:pPr>
          </w:p>
        </w:tc>
        <w:tc>
          <w:tcPr>
            <w:tcW w:w="1093"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手  机</w:t>
            </w:r>
          </w:p>
        </w:tc>
        <w:tc>
          <w:tcPr>
            <w:tcW w:w="2309" w:type="dxa"/>
            <w:gridSpan w:val="2"/>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1237" w:type="dxa"/>
            <w:vAlign w:val="center"/>
          </w:tcPr>
          <w:p>
            <w:pPr>
              <w:jc w:val="center"/>
              <w:rPr>
                <w:rFonts w:ascii="宋体" w:hAnsi="宋体" w:eastAsia="宋体" w:cs="宋体"/>
                <w:sz w:val="21"/>
                <w:szCs w:val="21"/>
              </w:rPr>
            </w:pPr>
            <w:r>
              <w:rPr>
                <w:rFonts w:hint="eastAsia" w:ascii="宋体" w:hAnsi="宋体" w:eastAsia="宋体" w:cs="宋体"/>
                <w:sz w:val="21"/>
                <w:szCs w:val="21"/>
              </w:rPr>
              <w:t>电话</w:t>
            </w:r>
          </w:p>
        </w:tc>
        <w:tc>
          <w:tcPr>
            <w:tcW w:w="1740" w:type="dxa"/>
            <w:gridSpan w:val="2"/>
            <w:vAlign w:val="center"/>
          </w:tcPr>
          <w:p>
            <w:pPr>
              <w:rPr>
                <w:rFonts w:ascii="宋体" w:hAnsi="宋体" w:eastAsia="宋体" w:cs="宋体"/>
                <w:sz w:val="21"/>
                <w:szCs w:val="21"/>
              </w:rPr>
            </w:pPr>
          </w:p>
        </w:tc>
        <w:tc>
          <w:tcPr>
            <w:tcW w:w="1134" w:type="dxa"/>
            <w:vAlign w:val="center"/>
          </w:tcPr>
          <w:p>
            <w:pPr>
              <w:ind w:left="75"/>
              <w:jc w:val="center"/>
              <w:rPr>
                <w:rFonts w:ascii="宋体" w:hAnsi="宋体" w:eastAsia="宋体" w:cs="宋体"/>
                <w:sz w:val="21"/>
                <w:szCs w:val="21"/>
              </w:rPr>
            </w:pPr>
            <w:r>
              <w:rPr>
                <w:rFonts w:hint="eastAsia" w:ascii="宋体" w:hAnsi="宋体" w:eastAsia="宋体" w:cs="宋体"/>
                <w:sz w:val="21"/>
                <w:szCs w:val="21"/>
              </w:rPr>
              <w:t>班组长</w:t>
            </w:r>
          </w:p>
        </w:tc>
        <w:tc>
          <w:tcPr>
            <w:tcW w:w="1418" w:type="dxa"/>
            <w:gridSpan w:val="2"/>
            <w:vAlign w:val="center"/>
          </w:tcPr>
          <w:p>
            <w:pPr>
              <w:rPr>
                <w:rFonts w:ascii="宋体" w:hAnsi="宋体" w:eastAsia="宋体" w:cs="宋体"/>
                <w:sz w:val="21"/>
                <w:szCs w:val="21"/>
              </w:rPr>
            </w:pPr>
          </w:p>
        </w:tc>
        <w:tc>
          <w:tcPr>
            <w:tcW w:w="1093"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班组人数</w:t>
            </w:r>
          </w:p>
        </w:tc>
        <w:tc>
          <w:tcPr>
            <w:tcW w:w="2309" w:type="dxa"/>
            <w:gridSpan w:val="2"/>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班组工作完成率</w:t>
            </w:r>
            <w:r>
              <w:rPr>
                <w:rFonts w:ascii="宋体" w:hAnsi="宋体" w:eastAsia="宋体" w:cs="宋体"/>
                <w:sz w:val="21"/>
                <w:szCs w:val="21"/>
              </w:rPr>
              <w:t>%</w:t>
            </w:r>
          </w:p>
        </w:tc>
        <w:tc>
          <w:tcPr>
            <w:tcW w:w="850" w:type="dxa"/>
            <w:vAlign w:val="center"/>
          </w:tcPr>
          <w:p>
            <w:pPr>
              <w:rPr>
                <w:rFonts w:ascii="宋体" w:hAnsi="宋体" w:eastAsia="宋体" w:cs="宋体"/>
                <w:sz w:val="21"/>
                <w:szCs w:val="21"/>
              </w:rPr>
            </w:pPr>
          </w:p>
        </w:tc>
        <w:tc>
          <w:tcPr>
            <w:tcW w:w="2410" w:type="dxa"/>
            <w:gridSpan w:val="2"/>
            <w:vAlign w:val="center"/>
          </w:tcPr>
          <w:p>
            <w:pPr>
              <w:ind w:firstLine="210" w:firstLineChars="100"/>
              <w:rPr>
                <w:rFonts w:ascii="宋体" w:hAnsi="宋体" w:eastAsia="宋体" w:cs="宋体"/>
                <w:sz w:val="21"/>
                <w:szCs w:val="21"/>
              </w:rPr>
            </w:pPr>
            <w:r>
              <w:rPr>
                <w:rFonts w:hint="eastAsia" w:ascii="宋体" w:hAnsi="宋体" w:eastAsia="宋体" w:cs="宋体"/>
                <w:sz w:val="21"/>
                <w:szCs w:val="21"/>
              </w:rPr>
              <w:t>质量考核合格率</w:t>
            </w:r>
            <w:r>
              <w:rPr>
                <w:rFonts w:ascii="宋体" w:hAnsi="宋体" w:eastAsia="宋体" w:cs="宋体"/>
                <w:sz w:val="21"/>
                <w:szCs w:val="21"/>
              </w:rPr>
              <w:t>%</w:t>
            </w:r>
          </w:p>
        </w:tc>
        <w:tc>
          <w:tcPr>
            <w:tcW w:w="567" w:type="dxa"/>
            <w:gridSpan w:val="2"/>
            <w:vAlign w:val="center"/>
          </w:tcPr>
          <w:p>
            <w:pPr>
              <w:rPr>
                <w:rFonts w:ascii="宋体" w:hAnsi="宋体" w:eastAsia="宋体" w:cs="宋体"/>
                <w:sz w:val="21"/>
                <w:szCs w:val="21"/>
              </w:rPr>
            </w:pPr>
          </w:p>
        </w:tc>
        <w:tc>
          <w:tcPr>
            <w:tcW w:w="2268"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产品</w:t>
            </w:r>
            <w:r>
              <w:rPr>
                <w:rFonts w:ascii="宋体" w:hAnsi="宋体" w:eastAsia="宋体" w:cs="宋体"/>
                <w:sz w:val="21"/>
                <w:szCs w:val="21"/>
              </w:rPr>
              <w:t>/</w:t>
            </w:r>
            <w:r>
              <w:rPr>
                <w:rFonts w:hint="eastAsia" w:ascii="宋体" w:hAnsi="宋体" w:eastAsia="宋体" w:cs="宋体"/>
                <w:sz w:val="21"/>
                <w:szCs w:val="21"/>
              </w:rPr>
              <w:t>服务不合格率</w:t>
            </w:r>
            <w:r>
              <w:rPr>
                <w:rFonts w:ascii="宋体" w:hAnsi="宋体" w:eastAsia="宋体" w:cs="宋体"/>
                <w:sz w:val="21"/>
                <w:szCs w:val="21"/>
              </w:rPr>
              <w:t>%</w:t>
            </w:r>
          </w:p>
        </w:tc>
        <w:tc>
          <w:tcPr>
            <w:tcW w:w="709" w:type="dxa"/>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年质量、安全事故数</w:t>
            </w:r>
          </w:p>
        </w:tc>
        <w:tc>
          <w:tcPr>
            <w:tcW w:w="850" w:type="dxa"/>
            <w:vAlign w:val="center"/>
          </w:tcPr>
          <w:p>
            <w:pPr>
              <w:rPr>
                <w:rFonts w:ascii="宋体" w:hAnsi="宋体" w:eastAsia="宋体" w:cs="宋体"/>
                <w:sz w:val="21"/>
                <w:szCs w:val="21"/>
              </w:rPr>
            </w:pPr>
          </w:p>
        </w:tc>
        <w:tc>
          <w:tcPr>
            <w:tcW w:w="2410"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年顾客投诉数</w:t>
            </w:r>
          </w:p>
        </w:tc>
        <w:tc>
          <w:tcPr>
            <w:tcW w:w="567" w:type="dxa"/>
            <w:gridSpan w:val="2"/>
            <w:vAlign w:val="center"/>
          </w:tcPr>
          <w:p>
            <w:pPr>
              <w:rPr>
                <w:rFonts w:ascii="宋体" w:hAnsi="宋体" w:eastAsia="宋体" w:cs="宋体"/>
                <w:sz w:val="21"/>
                <w:szCs w:val="21"/>
              </w:rPr>
            </w:pPr>
          </w:p>
        </w:tc>
        <w:tc>
          <w:tcPr>
            <w:tcW w:w="2268"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产品</w:t>
            </w:r>
            <w:r>
              <w:rPr>
                <w:rFonts w:ascii="宋体" w:hAnsi="宋体" w:eastAsia="宋体" w:cs="宋体"/>
                <w:sz w:val="21"/>
                <w:szCs w:val="21"/>
              </w:rPr>
              <w:t>/</w:t>
            </w:r>
            <w:r>
              <w:rPr>
                <w:rFonts w:hint="eastAsia" w:ascii="宋体" w:hAnsi="宋体" w:eastAsia="宋体" w:cs="宋体"/>
                <w:sz w:val="21"/>
                <w:szCs w:val="21"/>
              </w:rPr>
              <w:t>服务一次合格率</w:t>
            </w:r>
          </w:p>
        </w:tc>
        <w:tc>
          <w:tcPr>
            <w:tcW w:w="709" w:type="dxa"/>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2127"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年培训人数</w:t>
            </w:r>
            <w:r>
              <w:rPr>
                <w:rFonts w:ascii="宋体" w:hAnsi="宋体" w:eastAsia="宋体" w:cs="宋体"/>
                <w:sz w:val="21"/>
                <w:szCs w:val="21"/>
              </w:rPr>
              <w:t>/</w:t>
            </w:r>
            <w:r>
              <w:rPr>
                <w:rFonts w:hint="eastAsia" w:ascii="宋体" w:hAnsi="宋体" w:eastAsia="宋体" w:cs="宋体"/>
                <w:sz w:val="21"/>
                <w:szCs w:val="21"/>
              </w:rPr>
              <w:t>时数</w:t>
            </w:r>
          </w:p>
        </w:tc>
        <w:tc>
          <w:tcPr>
            <w:tcW w:w="850" w:type="dxa"/>
            <w:vAlign w:val="center"/>
          </w:tcPr>
          <w:p>
            <w:pPr>
              <w:rPr>
                <w:rFonts w:ascii="宋体" w:hAnsi="宋体" w:eastAsia="宋体" w:cs="宋体"/>
                <w:sz w:val="21"/>
                <w:szCs w:val="21"/>
              </w:rPr>
            </w:pPr>
          </w:p>
        </w:tc>
        <w:tc>
          <w:tcPr>
            <w:tcW w:w="2410" w:type="dxa"/>
            <w:gridSpan w:val="2"/>
            <w:vAlign w:val="center"/>
          </w:tcPr>
          <w:p>
            <w:pPr>
              <w:rPr>
                <w:rFonts w:ascii="宋体" w:hAnsi="宋体" w:eastAsia="宋体" w:cs="宋体"/>
                <w:sz w:val="21"/>
                <w:szCs w:val="21"/>
              </w:rPr>
            </w:pPr>
            <w:r>
              <w:rPr>
                <w:rFonts w:hint="eastAsia" w:ascii="宋体" w:hAnsi="宋体" w:eastAsia="宋体" w:cs="宋体"/>
                <w:sz w:val="21"/>
                <w:szCs w:val="21"/>
              </w:rPr>
              <w:t>成员参与改进活动率</w:t>
            </w:r>
            <w:r>
              <w:rPr>
                <w:rFonts w:ascii="宋体" w:hAnsi="宋体" w:eastAsia="宋体" w:cs="宋体"/>
                <w:sz w:val="21"/>
                <w:szCs w:val="21"/>
              </w:rPr>
              <w:t>%</w:t>
            </w:r>
          </w:p>
        </w:tc>
        <w:tc>
          <w:tcPr>
            <w:tcW w:w="567" w:type="dxa"/>
            <w:gridSpan w:val="2"/>
            <w:vAlign w:val="center"/>
          </w:tcPr>
          <w:p>
            <w:pPr>
              <w:rPr>
                <w:rFonts w:ascii="宋体" w:hAnsi="宋体" w:eastAsia="宋体" w:cs="宋体"/>
                <w:sz w:val="21"/>
                <w:szCs w:val="21"/>
              </w:rPr>
            </w:pPr>
          </w:p>
        </w:tc>
        <w:tc>
          <w:tcPr>
            <w:tcW w:w="2268" w:type="dxa"/>
            <w:gridSpan w:val="2"/>
            <w:vAlign w:val="center"/>
          </w:tcPr>
          <w:p>
            <w:pPr>
              <w:jc w:val="center"/>
              <w:rPr>
                <w:rFonts w:ascii="宋体" w:hAnsi="宋体" w:eastAsia="宋体" w:cs="宋体"/>
                <w:sz w:val="21"/>
                <w:szCs w:val="21"/>
              </w:rPr>
            </w:pPr>
            <w:r>
              <w:rPr>
                <w:rFonts w:hint="eastAsia" w:ascii="宋体" w:hAnsi="宋体" w:eastAsia="宋体" w:cs="宋体"/>
                <w:sz w:val="21"/>
                <w:szCs w:val="21"/>
              </w:rPr>
              <w:t>质量成本（万元</w:t>
            </w:r>
            <w:r>
              <w:rPr>
                <w:rFonts w:ascii="宋体" w:hAnsi="宋体" w:eastAsia="宋体" w:cs="宋体"/>
                <w:sz w:val="21"/>
                <w:szCs w:val="21"/>
              </w:rPr>
              <w:t>/</w:t>
            </w:r>
            <w:r>
              <w:rPr>
                <w:rFonts w:hint="eastAsia" w:ascii="宋体" w:hAnsi="宋体" w:eastAsia="宋体" w:cs="宋体"/>
                <w:sz w:val="21"/>
                <w:szCs w:val="21"/>
              </w:rPr>
              <w:t>年）</w:t>
            </w:r>
          </w:p>
        </w:tc>
        <w:tc>
          <w:tcPr>
            <w:tcW w:w="709" w:type="dxa"/>
            <w:vAlign w:val="center"/>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2" w:hRule="atLeast"/>
        </w:trPr>
        <w:tc>
          <w:tcPr>
            <w:tcW w:w="8931" w:type="dxa"/>
            <w:gridSpan w:val="10"/>
          </w:tcPr>
          <w:p>
            <w:pPr>
              <w:rPr>
                <w:rFonts w:ascii="宋体" w:hAnsi="宋体" w:eastAsia="宋体" w:cs="宋体"/>
                <w:sz w:val="21"/>
                <w:szCs w:val="21"/>
              </w:rPr>
            </w:pPr>
            <w:r>
              <w:rPr>
                <w:rFonts w:hint="eastAsia" w:ascii="宋体" w:hAnsi="宋体" w:eastAsia="宋体" w:cs="宋体"/>
                <w:sz w:val="21"/>
                <w:szCs w:val="21"/>
              </w:rPr>
              <w:t>质量信得过班组简介及活动结果（另附</w:t>
            </w:r>
            <w:r>
              <w:rPr>
                <w:rFonts w:hint="eastAsia" w:ascii="宋体" w:hAnsi="宋体" w:eastAsia="宋体" w:cs="宋体"/>
                <w:sz w:val="21"/>
                <w:szCs w:val="21"/>
                <w:lang w:val="en-US" w:eastAsia="zh-CN"/>
              </w:rPr>
              <w:t>纸</w:t>
            </w:r>
            <w:r>
              <w:rPr>
                <w:rFonts w:hint="eastAsia" w:ascii="宋体" w:hAnsi="宋体" w:eastAsia="宋体" w:cs="宋体"/>
                <w:sz w:val="21"/>
                <w:szCs w:val="21"/>
              </w:rPr>
              <w:t>）：</w:t>
            </w:r>
          </w:p>
          <w:p>
            <w:pPr>
              <w:numPr>
                <w:ilvl w:val="0"/>
                <w:numId w:val="0"/>
              </w:numPr>
              <w:ind w:left="120" w:leftChars="0"/>
              <w:rPr>
                <w:rFonts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班组成员组成，班组职责，主要工作内容、班组文化和愿景</w:t>
            </w:r>
            <w:r>
              <w:rPr>
                <w:rFonts w:hint="eastAsia" w:ascii="宋体" w:hAnsi="宋体" w:eastAsia="宋体" w:cs="宋体"/>
                <w:sz w:val="21"/>
                <w:szCs w:val="21"/>
                <w:lang w:eastAsia="zh-CN"/>
              </w:rPr>
              <w:t>；</w:t>
            </w:r>
          </w:p>
          <w:p>
            <w:pPr>
              <w:numPr>
                <w:ilvl w:val="0"/>
                <w:numId w:val="0"/>
              </w:numPr>
              <w:ind w:left="120"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rPr>
              <w:t>班组基础管理情况</w:t>
            </w:r>
            <w:r>
              <w:rPr>
                <w:rFonts w:hint="eastAsia" w:ascii="宋体" w:hAnsi="宋体" w:eastAsia="宋体" w:cs="宋体"/>
                <w:sz w:val="21"/>
                <w:szCs w:val="21"/>
                <w:lang w:eastAsia="zh-CN"/>
              </w:rPr>
              <w:t>；</w:t>
            </w:r>
          </w:p>
          <w:p>
            <w:pPr>
              <w:numPr>
                <w:ilvl w:val="0"/>
                <w:numId w:val="0"/>
              </w:numPr>
              <w:ind w:left="120"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班组成员专业知识、技能培训、工具方法应用能力</w:t>
            </w:r>
            <w:r>
              <w:rPr>
                <w:rFonts w:hint="eastAsia" w:ascii="宋体" w:hAnsi="宋体" w:eastAsia="宋体" w:cs="宋体"/>
                <w:sz w:val="21"/>
                <w:szCs w:val="21"/>
                <w:lang w:eastAsia="zh-CN"/>
              </w:rPr>
              <w:t>；</w:t>
            </w:r>
          </w:p>
          <w:p>
            <w:pPr>
              <w:numPr>
                <w:ilvl w:val="0"/>
                <w:numId w:val="0"/>
              </w:numPr>
              <w:ind w:left="120"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rPr>
              <w:t>班组质量改进和创新能力</w:t>
            </w:r>
            <w:r>
              <w:rPr>
                <w:rFonts w:hint="eastAsia" w:ascii="宋体" w:hAnsi="宋体" w:eastAsia="宋体" w:cs="宋体"/>
                <w:sz w:val="21"/>
                <w:szCs w:val="21"/>
                <w:lang w:eastAsia="zh-CN"/>
              </w:rPr>
              <w:t>；</w:t>
            </w:r>
          </w:p>
          <w:p>
            <w:pPr>
              <w:numPr>
                <w:ilvl w:val="0"/>
                <w:numId w:val="0"/>
              </w:numPr>
              <w:ind w:left="120"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班组管理特色、业绩及评价结果</w:t>
            </w:r>
            <w:r>
              <w:rPr>
                <w:rFonts w:hint="eastAsia" w:ascii="宋体" w:hAnsi="宋体" w:eastAsia="宋体" w:cs="宋体"/>
                <w:sz w:val="21"/>
                <w:szCs w:val="21"/>
                <w:lang w:eastAsia="zh-CN"/>
              </w:rPr>
              <w:t>；</w:t>
            </w:r>
          </w:p>
          <w:p>
            <w:pPr>
              <w:numPr>
                <w:ilvl w:val="0"/>
                <w:numId w:val="0"/>
              </w:numPr>
              <w:ind w:left="120" w:leftChars="0"/>
              <w:rPr>
                <w:rFonts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近三年取得荣誉情况，包括班组集体和个人荣誉等。</w:t>
            </w: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p>
            <w:pPr>
              <w:rPr>
                <w:rFonts w:ascii="宋体" w:hAnsi="宋体" w:eastAsia="宋体" w:cs="宋体"/>
                <w:sz w:val="21"/>
                <w:szCs w:val="21"/>
              </w:rPr>
            </w:pPr>
          </w:p>
        </w:tc>
      </w:tr>
    </w:tbl>
    <w:p>
      <w:pPr>
        <w:keepNext w:val="0"/>
        <w:keepLines w:val="0"/>
        <w:pageBreakBefore w:val="0"/>
        <w:widowControl w:val="0"/>
        <w:kinsoku/>
        <w:wordWrap/>
        <w:overflowPunct/>
        <w:topLinePunct w:val="0"/>
        <w:autoSpaceDE/>
        <w:autoSpaceDN/>
        <w:bidi w:val="0"/>
        <w:adjustRightInd/>
        <w:snapToGrid/>
        <w:ind w:lef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注：</w:t>
      </w:r>
      <w:r>
        <w:rPr>
          <w:rFonts w:hint="eastAsia" w:ascii="宋体" w:hAnsi="宋体" w:eastAsia="宋体" w:cs="宋体"/>
          <w:sz w:val="21"/>
          <w:szCs w:val="21"/>
          <w:lang w:val="en-US" w:eastAsia="zh-CN"/>
        </w:rPr>
        <w:t>1.</w:t>
      </w:r>
      <w:r>
        <w:rPr>
          <w:rFonts w:hint="eastAsia" w:ascii="宋体" w:hAnsi="宋体" w:eastAsia="宋体" w:cs="宋体"/>
          <w:sz w:val="21"/>
          <w:szCs w:val="21"/>
        </w:rPr>
        <w:t>企业名称</w:t>
      </w:r>
      <w:r>
        <w:rPr>
          <w:rFonts w:ascii="宋体" w:hAnsi="宋体" w:eastAsia="宋体" w:cs="宋体"/>
          <w:sz w:val="21"/>
          <w:szCs w:val="21"/>
        </w:rPr>
        <w:t>(</w:t>
      </w:r>
      <w:r>
        <w:rPr>
          <w:rFonts w:hint="eastAsia" w:ascii="宋体" w:hAnsi="宋体" w:eastAsia="宋体" w:cs="宋体"/>
          <w:sz w:val="21"/>
          <w:szCs w:val="21"/>
        </w:rPr>
        <w:t>班组所在单位</w:t>
      </w:r>
      <w:r>
        <w:rPr>
          <w:rFonts w:ascii="宋体" w:hAnsi="宋体" w:eastAsia="宋体" w:cs="宋体"/>
          <w:sz w:val="21"/>
          <w:szCs w:val="21"/>
        </w:rPr>
        <w:t>)</w:t>
      </w:r>
      <w:r>
        <w:rPr>
          <w:rFonts w:hint="eastAsia" w:ascii="宋体" w:hAnsi="宋体" w:eastAsia="宋体" w:cs="宋体"/>
          <w:sz w:val="21"/>
          <w:szCs w:val="21"/>
        </w:rPr>
        <w:t>、班组名称</w:t>
      </w:r>
      <w:r>
        <w:rPr>
          <w:rFonts w:hint="eastAsia" w:ascii="宋体" w:hAnsi="宋体" w:eastAsia="宋体" w:cs="宋体"/>
          <w:sz w:val="21"/>
          <w:szCs w:val="21"/>
          <w:lang w:val="en-US" w:eastAsia="zh-CN"/>
        </w:rPr>
        <w:t>必须</w:t>
      </w:r>
      <w:r>
        <w:rPr>
          <w:rFonts w:hint="eastAsia" w:ascii="宋体" w:hAnsi="宋体" w:eastAsia="宋体" w:cs="宋体"/>
          <w:sz w:val="21"/>
          <w:szCs w:val="21"/>
        </w:rPr>
        <w:t>填写全称，不要挂上级部门（企业名称以公章为准）</w:t>
      </w:r>
      <w:r>
        <w:rPr>
          <w:rFonts w:ascii="宋体" w:hAnsi="宋体" w:eastAsia="宋体" w:cs="宋体"/>
          <w:sz w:val="21"/>
          <w:szCs w:val="21"/>
        </w:rPr>
        <w:t>,</w:t>
      </w:r>
      <w:r>
        <w:rPr>
          <w:rFonts w:hint="eastAsia" w:ascii="宋体" w:hAnsi="宋体" w:eastAsia="宋体" w:cs="宋体"/>
          <w:sz w:val="21"/>
          <w:szCs w:val="21"/>
        </w:rPr>
        <w:t>填写内容简明扼要，准确无误</w:t>
      </w: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2.填写申报表，提交纸质版原件一份（加盖公章）和Word文本格式电子版一份（含“</w:t>
      </w:r>
      <w:r>
        <w:rPr>
          <w:rFonts w:hint="eastAsia" w:ascii="宋体" w:hAnsi="宋体" w:eastAsia="宋体" w:cs="宋体"/>
          <w:sz w:val="21"/>
          <w:szCs w:val="21"/>
        </w:rPr>
        <w:t>质量信得过班组简介及活动结果</w:t>
      </w:r>
      <w:r>
        <w:rPr>
          <w:rFonts w:hint="eastAsia" w:ascii="宋体" w:hAnsi="宋体" w:eastAsia="宋体" w:cs="宋体"/>
          <w:sz w:val="21"/>
          <w:szCs w:val="21"/>
          <w:lang w:val="en-US" w:eastAsia="zh-CN"/>
        </w:rPr>
        <w:t>”Word文本）（无需公章）</w:t>
      </w: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rPr>
          <w:rFonts w:hint="default" w:ascii="宋体" w:hAnsi="宋体" w:eastAsia="宋体" w:cs="宋体"/>
          <w:sz w:val="21"/>
          <w:szCs w:val="21"/>
          <w:lang w:val="en-US" w:eastAsia="zh-CN"/>
        </w:rPr>
        <w:sectPr>
          <w:pgSz w:w="11906" w:h="16838"/>
          <w:pgMar w:top="1757" w:right="1797" w:bottom="1440" w:left="179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480" w:lineRule="exact"/>
        <w:jc w:val="left"/>
        <w:rPr>
          <w:rFonts w:hint="eastAsia" w:ascii="宋体" w:hAnsi="宋体" w:eastAsia="宋体" w:cs="宋体"/>
          <w:bCs/>
          <w:sz w:val="28"/>
          <w:szCs w:val="28"/>
          <w:lang w:eastAsia="zh-CN"/>
        </w:rPr>
      </w:pPr>
      <w:bookmarkStart w:id="0" w:name="_Hlk6068689"/>
      <w:r>
        <w:rPr>
          <w:rFonts w:hint="eastAsia" w:ascii="宋体" w:hAnsi="宋体" w:eastAsia="宋体" w:cs="宋体"/>
          <w:bCs/>
          <w:sz w:val="28"/>
          <w:szCs w:val="22"/>
        </w:rPr>
        <w:t>附件</w:t>
      </w:r>
      <w:r>
        <w:rPr>
          <w:rFonts w:hint="eastAsia" w:ascii="宋体" w:hAnsi="宋体" w:eastAsia="宋体" w:cs="宋体"/>
          <w:bCs/>
          <w:sz w:val="28"/>
          <w:szCs w:val="28"/>
          <w:lang w:val="en-US" w:eastAsia="zh-CN"/>
        </w:rPr>
        <w:t>4</w:t>
      </w:r>
    </w:p>
    <w:bookmarkEnd w:id="0"/>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宋体" w:hAnsi="宋体" w:eastAsia="宋体" w:cs="宋体"/>
          <w:b/>
          <w:color w:val="000000"/>
          <w:sz w:val="36"/>
          <w:szCs w:val="36"/>
        </w:rPr>
      </w:pPr>
      <w:r>
        <w:rPr>
          <w:rFonts w:hint="eastAsia" w:ascii="宋体" w:hAnsi="宋体" w:eastAsia="宋体" w:cs="宋体"/>
          <w:b/>
          <w:color w:val="000000"/>
          <w:sz w:val="36"/>
          <w:szCs w:val="36"/>
          <w:lang w:eastAsia="zh-CN"/>
        </w:rPr>
        <w:t>202</w:t>
      </w:r>
      <w:r>
        <w:rPr>
          <w:rFonts w:hint="eastAsia" w:ascii="宋体" w:hAnsi="宋体" w:eastAsia="宋体" w:cs="宋体"/>
          <w:b/>
          <w:color w:val="000000"/>
          <w:sz w:val="36"/>
          <w:szCs w:val="36"/>
          <w:lang w:val="en-US" w:eastAsia="zh-CN"/>
        </w:rPr>
        <w:t>1</w:t>
      </w:r>
      <w:r>
        <w:rPr>
          <w:rFonts w:hint="eastAsia" w:ascii="宋体" w:hAnsi="宋体" w:eastAsia="宋体" w:cs="宋体"/>
          <w:b/>
          <w:color w:val="000000"/>
          <w:sz w:val="36"/>
          <w:szCs w:val="36"/>
        </w:rPr>
        <w:t>年</w:t>
      </w:r>
      <w:r>
        <w:rPr>
          <w:rFonts w:hint="eastAsia" w:ascii="宋体" w:hAnsi="宋体" w:eastAsia="宋体" w:cs="宋体"/>
          <w:b/>
          <w:color w:val="000000"/>
          <w:sz w:val="36"/>
          <w:szCs w:val="36"/>
          <w:lang w:eastAsia="zh-CN"/>
        </w:rPr>
        <w:t>推进</w:t>
      </w:r>
      <w:r>
        <w:rPr>
          <w:rFonts w:hint="eastAsia" w:ascii="宋体" w:hAnsi="宋体" w:eastAsia="宋体" w:cs="宋体"/>
          <w:b/>
          <w:color w:val="000000"/>
          <w:sz w:val="36"/>
          <w:szCs w:val="36"/>
        </w:rPr>
        <w:t>质量信得过班组建设活动总结</w:t>
      </w:r>
    </w:p>
    <w:p>
      <w:pPr>
        <w:spacing w:afterLines="50" w:line="420" w:lineRule="exact"/>
        <w:jc w:val="left"/>
        <w:rPr>
          <w:rFonts w:hint="default" w:ascii="宋体" w:hAnsi="宋体" w:eastAsia="宋体" w:cs="宋体"/>
          <w:color w:val="000000"/>
          <w:sz w:val="24"/>
          <w:szCs w:val="24"/>
          <w:u w:val="single"/>
          <w:lang w:val="en-US" w:eastAsia="zh-CN"/>
        </w:rPr>
      </w:pPr>
      <w:r>
        <w:rPr>
          <w:rFonts w:hint="eastAsia" w:ascii="宋体" w:hAnsi="宋体" w:eastAsia="宋体" w:cs="宋体"/>
          <w:color w:val="000000"/>
          <w:sz w:val="24"/>
          <w:szCs w:val="24"/>
        </w:rPr>
        <w:t>推荐单位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序号</w:t>
      </w:r>
      <w:r>
        <w:rPr>
          <w:rFonts w:hint="eastAsia" w:ascii="宋体" w:hAnsi="宋体" w:eastAsia="宋体" w:cs="宋体"/>
          <w:color w:val="000000"/>
          <w:sz w:val="24"/>
          <w:szCs w:val="24"/>
          <w:u w:val="single"/>
          <w:lang w:val="en-US" w:eastAsia="zh-CN"/>
        </w:rPr>
        <w:t xml:space="preserve">           </w:t>
      </w:r>
    </w:p>
    <w:tbl>
      <w:tblPr>
        <w:tblStyle w:val="4"/>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1" w:hRule="atLeast"/>
          <w:jc w:val="center"/>
        </w:trPr>
        <w:tc>
          <w:tcPr>
            <w:tcW w:w="8952" w:type="dxa"/>
          </w:tcPr>
          <w:p>
            <w:pPr>
              <w:spacing w:beforeLines="50" w:line="520" w:lineRule="exact"/>
              <w:rPr>
                <w:rFonts w:ascii="宋体" w:hAnsi="宋体" w:eastAsia="宋体" w:cs="宋体"/>
                <w:color w:val="000000"/>
                <w:sz w:val="24"/>
                <w:szCs w:val="24"/>
              </w:rPr>
            </w:pPr>
            <w:r>
              <w:rPr>
                <w:rFonts w:hint="eastAsia" w:ascii="宋体" w:hAnsi="宋体" w:eastAsia="宋体" w:cs="宋体"/>
                <w:b/>
                <w:color w:val="000000"/>
                <w:sz w:val="24"/>
                <w:szCs w:val="24"/>
              </w:rPr>
              <w:t>要求</w:t>
            </w:r>
            <w:r>
              <w:rPr>
                <w:rFonts w:hint="eastAsia" w:ascii="宋体" w:hAnsi="宋体" w:eastAsia="宋体" w:cs="宋体"/>
                <w:color w:val="000000"/>
                <w:sz w:val="24"/>
                <w:szCs w:val="24"/>
              </w:rPr>
              <w:t>：认真总结本单位一年来质量信得过班组建设活动的推进经验和具体做法，特色突出、数据详实</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语言精练</w:t>
            </w:r>
            <w:r>
              <w:rPr>
                <w:rFonts w:hint="eastAsia" w:ascii="宋体" w:hAnsi="宋体" w:eastAsia="宋体" w:cs="宋体"/>
                <w:color w:val="000000"/>
                <w:sz w:val="24"/>
                <w:szCs w:val="24"/>
              </w:rPr>
              <w:t>，字数2</w:t>
            </w:r>
            <w:r>
              <w:rPr>
                <w:rFonts w:ascii="宋体" w:hAnsi="宋体" w:eastAsia="宋体" w:cs="宋体"/>
                <w:color w:val="000000"/>
                <w:sz w:val="24"/>
                <w:szCs w:val="24"/>
              </w:rPr>
              <w:t>000</w:t>
            </w:r>
            <w:r>
              <w:rPr>
                <w:rFonts w:hint="eastAsia" w:ascii="宋体" w:hAnsi="宋体" w:eastAsia="宋体" w:cs="宋体"/>
                <w:color w:val="000000"/>
                <w:sz w:val="24"/>
                <w:szCs w:val="24"/>
              </w:rPr>
              <w:t>字以上。主要内容包括：</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一、基本情况</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全年质量信得过班组活动工作开展情况介绍，年度重点工作任务</w:t>
            </w:r>
            <w:r>
              <w:rPr>
                <w:rFonts w:hint="eastAsia" w:ascii="宋体" w:hAnsi="宋体" w:eastAsia="宋体" w:cs="宋体"/>
                <w:color w:val="000000"/>
                <w:sz w:val="24"/>
                <w:szCs w:val="24"/>
                <w:lang w:eastAsia="zh-CN"/>
              </w:rPr>
              <w:t>（如标准普及及宣传、专家队伍建设）</w:t>
            </w:r>
            <w:r>
              <w:rPr>
                <w:rFonts w:hint="eastAsia" w:ascii="宋体" w:hAnsi="宋体" w:eastAsia="宋体" w:cs="宋体"/>
                <w:color w:val="000000"/>
                <w:sz w:val="24"/>
                <w:szCs w:val="24"/>
              </w:rPr>
              <w:t>等。</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w:t>
            </w:r>
            <w:r>
              <w:rPr>
                <w:rFonts w:hint="eastAsia" w:ascii="宋体" w:hAnsi="宋体" w:eastAsia="宋体" w:cs="宋体"/>
                <w:color w:val="000000"/>
                <w:sz w:val="24"/>
                <w:szCs w:val="24"/>
              </w:rPr>
              <w:t>质量信得过班组建设典型经验交流情况。</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二、推进经验和做法</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推进质量信得过班组活动过程中采取的特色做法、措施和取得的效果。</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w:t>
            </w:r>
            <w:r>
              <w:rPr>
                <w:rFonts w:hint="eastAsia" w:ascii="宋体" w:hAnsi="宋体" w:eastAsia="宋体" w:cs="宋体"/>
                <w:color w:val="000000"/>
                <w:sz w:val="24"/>
                <w:szCs w:val="24"/>
              </w:rPr>
              <w:t>本单位开展质量信得过班组建设的突出事迹。</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三、存在问题及改进方向</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年度活动推进存在的问题或遇到的困难。</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w:t>
            </w:r>
            <w:r>
              <w:rPr>
                <w:rFonts w:hint="eastAsia" w:ascii="宋体" w:hAnsi="宋体" w:eastAsia="宋体" w:cs="宋体"/>
                <w:color w:val="000000"/>
                <w:sz w:val="24"/>
                <w:szCs w:val="24"/>
              </w:rPr>
              <w:t>未来改进方向和拟采取的措施。</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仿宋_GB2312" w:hAnsi="Times New Roman" w:eastAsia="仿宋_GB2312" w:cs="宋体"/>
                <w:color w:val="000000"/>
                <w:sz w:val="32"/>
                <w:szCs w:val="32"/>
              </w:rPr>
            </w:pPr>
            <w:r>
              <w:rPr>
                <w:rFonts w:ascii="宋体" w:hAnsi="宋体" w:eastAsia="宋体" w:cs="宋体"/>
                <w:color w:val="000000"/>
                <w:sz w:val="24"/>
                <w:szCs w:val="24"/>
              </w:rPr>
              <w:t>3.</w:t>
            </w:r>
            <w:r>
              <w:rPr>
                <w:rFonts w:hint="eastAsia" w:ascii="宋体" w:hAnsi="宋体" w:eastAsia="宋体" w:cs="宋体"/>
                <w:color w:val="000000"/>
                <w:sz w:val="24"/>
                <w:szCs w:val="24"/>
              </w:rPr>
              <w:t>需要轻工质协支持或对今后活动推进的建议。</w:t>
            </w:r>
          </w:p>
        </w:tc>
      </w:tr>
    </w:tbl>
    <w:p>
      <w:pPr>
        <w:rPr>
          <w:rFonts w:hint="eastAsia" w:ascii="宋体" w:hAnsi="宋体" w:eastAsia="宋体" w:cs="宋体"/>
          <w:sz w:val="21"/>
          <w:szCs w:val="21"/>
          <w:lang w:val="en-US" w:eastAsia="zh-CN"/>
        </w:rPr>
      </w:pPr>
      <w:r>
        <w:rPr>
          <w:rFonts w:hint="eastAsia"/>
          <w:sz w:val="24"/>
          <w:szCs w:val="24"/>
          <w:lang w:val="en-US" w:eastAsia="zh-CN"/>
        </w:rPr>
        <w:t>备注：</w:t>
      </w:r>
      <w:r>
        <w:rPr>
          <w:rFonts w:hint="eastAsia" w:ascii="宋体" w:hAnsi="宋体" w:eastAsia="宋体" w:cs="宋体"/>
          <w:sz w:val="21"/>
          <w:szCs w:val="21"/>
          <w:lang w:val="en-US" w:eastAsia="zh-CN"/>
        </w:rPr>
        <w:t>提交纸质版原件一份和Word文本格式电子版一份</w:t>
      </w:r>
    </w:p>
    <w:p>
      <w:pPr>
        <w:rPr>
          <w:rFonts w:hint="eastAsia" w:ascii="宋体" w:hAnsi="宋体" w:eastAsia="宋体" w:cs="宋体"/>
          <w:sz w:val="21"/>
          <w:szCs w:val="21"/>
          <w:lang w:val="en-US" w:eastAsia="zh-CN"/>
        </w:rPr>
      </w:pPr>
    </w:p>
    <w:p>
      <w:pPr>
        <w:rPr>
          <w:rFonts w:hint="eastAsia" w:ascii="宋体" w:hAnsi="宋体" w:eastAsia="宋体" w:cs="宋体"/>
          <w:sz w:val="21"/>
          <w:szCs w:val="21"/>
          <w:lang w:val="en-US" w:eastAsia="zh-CN"/>
        </w:rPr>
        <w:sectPr>
          <w:pgSz w:w="11906" w:h="16838"/>
          <w:pgMar w:top="1440" w:right="1800" w:bottom="1440" w:left="1800" w:header="851" w:footer="992" w:gutter="0"/>
          <w:pgNumType w:fmt="numberInDash"/>
          <w:cols w:space="425" w:num="1"/>
          <w:docGrid w:type="lines" w:linePitch="312" w:charSpace="0"/>
        </w:sectPr>
      </w:pPr>
    </w:p>
    <w:p>
      <w:pPr>
        <w:spacing w:line="480" w:lineRule="exact"/>
        <w:jc w:val="left"/>
        <w:rPr>
          <w:rFonts w:hint="eastAsia" w:ascii="宋体" w:hAnsi="宋体" w:eastAsia="宋体" w:cs="宋体"/>
          <w:bCs/>
          <w:sz w:val="24"/>
          <w:szCs w:val="22"/>
          <w:lang w:eastAsia="zh-CN"/>
        </w:rPr>
      </w:pPr>
      <w:r>
        <w:rPr>
          <w:rFonts w:hint="eastAsia" w:ascii="宋体" w:hAnsi="宋体" w:eastAsia="宋体" w:cs="宋体"/>
          <w:bCs/>
          <w:sz w:val="28"/>
          <w:szCs w:val="22"/>
        </w:rPr>
        <w:t>附件</w:t>
      </w:r>
      <w:r>
        <w:rPr>
          <w:rFonts w:hint="eastAsia" w:ascii="宋体" w:hAnsi="宋体" w:eastAsia="宋体" w:cs="宋体"/>
          <w:bCs/>
          <w:sz w:val="28"/>
          <w:szCs w:val="28"/>
          <w:lang w:val="en-US" w:eastAsia="zh-CN"/>
        </w:rPr>
        <w:t>5</w:t>
      </w:r>
    </w:p>
    <w:p>
      <w:pPr>
        <w:spacing w:line="540" w:lineRule="exact"/>
        <w:jc w:val="center"/>
        <w:rPr>
          <w:rFonts w:ascii="宋体" w:hAnsi="宋体" w:eastAsia="宋体" w:cs="宋体"/>
          <w:b/>
          <w:sz w:val="36"/>
          <w:szCs w:val="36"/>
        </w:rPr>
      </w:pPr>
      <w:r>
        <w:rPr>
          <w:rFonts w:hint="eastAsia" w:ascii="宋体" w:hAnsi="宋体" w:eastAsia="宋体" w:cs="宋体"/>
          <w:b/>
          <w:sz w:val="36"/>
          <w:szCs w:val="36"/>
        </w:rPr>
        <w:t>质量管理小组活动统计表</w:t>
      </w:r>
    </w:p>
    <w:p>
      <w:pPr>
        <w:spacing w:line="540" w:lineRule="exact"/>
        <w:jc w:val="center"/>
        <w:rPr>
          <w:rFonts w:ascii="宋体" w:hAnsi="宋体" w:eastAsia="宋体" w:cs="宋体"/>
          <w:bCs/>
          <w:sz w:val="28"/>
          <w:szCs w:val="28"/>
        </w:rPr>
      </w:pPr>
      <w:r>
        <w:rPr>
          <w:rFonts w:hint="eastAsia" w:ascii="宋体" w:hAnsi="宋体" w:eastAsia="宋体" w:cs="宋体"/>
          <w:sz w:val="28"/>
          <w:szCs w:val="28"/>
        </w:rPr>
        <w:t>(20</w:t>
      </w:r>
      <w:r>
        <w:rPr>
          <w:rFonts w:hint="eastAsia" w:ascii="宋体" w:hAnsi="宋体" w:eastAsia="宋体" w:cs="宋体"/>
          <w:sz w:val="28"/>
          <w:szCs w:val="28"/>
          <w:lang w:val="en-US" w:eastAsia="zh-CN"/>
        </w:rPr>
        <w:t>20</w:t>
      </w:r>
      <w:r>
        <w:rPr>
          <w:rFonts w:hint="eastAsia" w:ascii="宋体" w:hAnsi="宋体" w:eastAsia="宋体" w:cs="宋体"/>
          <w:sz w:val="28"/>
          <w:szCs w:val="28"/>
        </w:rPr>
        <w:t>年</w:t>
      </w:r>
      <w:r>
        <w:rPr>
          <w:rFonts w:hint="eastAsia" w:ascii="宋体" w:hAnsi="宋体" w:eastAsia="宋体" w:cs="宋体"/>
          <w:sz w:val="28"/>
          <w:szCs w:val="28"/>
          <w:lang w:val="en-US" w:eastAsia="zh-CN"/>
        </w:rPr>
        <w:t>9</w:t>
      </w:r>
      <w:r>
        <w:rPr>
          <w:rFonts w:hint="eastAsia" w:ascii="宋体" w:hAnsi="宋体" w:eastAsia="宋体" w:cs="宋体"/>
          <w:sz w:val="28"/>
          <w:szCs w:val="28"/>
        </w:rPr>
        <w:t>月至</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宋体" w:hAnsi="宋体" w:eastAsia="宋体" w:cs="宋体"/>
          <w:sz w:val="28"/>
          <w:szCs w:val="28"/>
          <w:lang w:val="en-US" w:eastAsia="zh-CN"/>
        </w:rPr>
        <w:t>8</w:t>
      </w:r>
      <w:r>
        <w:rPr>
          <w:rFonts w:hint="eastAsia" w:ascii="宋体" w:hAnsi="宋体" w:eastAsia="宋体" w:cs="宋体"/>
          <w:sz w:val="28"/>
          <w:szCs w:val="28"/>
        </w:rPr>
        <w:t>月)</w:t>
      </w:r>
    </w:p>
    <w:p>
      <w:pPr>
        <w:spacing w:line="574" w:lineRule="exact"/>
        <w:rPr>
          <w:rFonts w:hint="default" w:ascii="宋体" w:hAnsi="宋体" w:eastAsia="宋体" w:cs="宋体"/>
          <w:bCs/>
          <w:sz w:val="21"/>
          <w:szCs w:val="21"/>
          <w:u w:val="single"/>
          <w:lang w:val="en-US" w:eastAsia="zh-CN"/>
        </w:rPr>
      </w:pPr>
      <w:r>
        <w:rPr>
          <w:rFonts w:hint="eastAsia" w:ascii="宋体" w:hAnsi="宋体" w:eastAsia="宋体" w:cs="宋体"/>
          <w:bCs/>
          <w:sz w:val="21"/>
          <w:szCs w:val="21"/>
        </w:rPr>
        <w:t>推荐单位</w:t>
      </w:r>
      <w:r>
        <w:rPr>
          <w:rFonts w:hint="eastAsia" w:ascii="宋体" w:hAnsi="宋体" w:eastAsia="宋体" w:cs="宋体"/>
          <w:bCs/>
          <w:sz w:val="21"/>
          <w:szCs w:val="21"/>
          <w:lang w:eastAsia="zh-CN"/>
        </w:rPr>
        <w:t>（</w:t>
      </w:r>
      <w:r>
        <w:rPr>
          <w:rFonts w:hint="eastAsia" w:ascii="宋体" w:hAnsi="宋体" w:eastAsia="宋体" w:cs="宋体"/>
          <w:bCs/>
          <w:sz w:val="21"/>
          <w:szCs w:val="21"/>
          <w:lang w:val="en-US" w:eastAsia="zh-CN"/>
        </w:rPr>
        <w:t>盖章</w:t>
      </w:r>
      <w:r>
        <w:rPr>
          <w:rFonts w:hint="eastAsia" w:ascii="宋体" w:hAnsi="宋体" w:eastAsia="宋体" w:cs="宋体"/>
          <w:bCs/>
          <w:sz w:val="21"/>
          <w:szCs w:val="21"/>
          <w:lang w:eastAsia="zh-CN"/>
        </w:rPr>
        <w:t>）</w:t>
      </w:r>
      <w:r>
        <w:rPr>
          <w:rFonts w:hint="eastAsia" w:ascii="宋体" w:hAnsi="宋体" w:eastAsia="宋体" w:cs="宋体"/>
          <w:bCs/>
          <w:sz w:val="21"/>
          <w:szCs w:val="21"/>
          <w:u w:val="single"/>
          <w:lang w:val="en-US" w:eastAsia="zh-CN"/>
        </w:rPr>
        <w:t xml:space="preserve">                </w:t>
      </w:r>
    </w:p>
    <w:tbl>
      <w:tblPr>
        <w:tblStyle w:val="4"/>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3"/>
        <w:gridCol w:w="1463"/>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3639"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统计项目</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单位</w:t>
            </w:r>
          </w:p>
        </w:tc>
        <w:tc>
          <w:tcPr>
            <w:tcW w:w="502"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历年来已登记注册</w:t>
            </w:r>
            <w:r>
              <w:rPr>
                <w:rFonts w:ascii="宋体" w:hAnsi="宋体" w:eastAsia="宋体" w:cs="宋体"/>
                <w:bCs/>
                <w:sz w:val="21"/>
                <w:szCs w:val="21"/>
              </w:rPr>
              <w:t>QC</w:t>
            </w:r>
            <w:r>
              <w:rPr>
                <w:rFonts w:hint="eastAsia" w:ascii="宋体" w:hAnsi="宋体" w:eastAsia="宋体" w:cs="宋体"/>
                <w:bCs/>
                <w:sz w:val="21"/>
                <w:szCs w:val="21"/>
              </w:rPr>
              <w:t>小组累计数</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个</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本年度已登记注册</w:t>
            </w:r>
            <w:r>
              <w:rPr>
                <w:rFonts w:ascii="宋体" w:hAnsi="宋体" w:eastAsia="宋体" w:cs="宋体"/>
                <w:bCs/>
                <w:sz w:val="21"/>
                <w:szCs w:val="21"/>
              </w:rPr>
              <w:t>QC</w:t>
            </w:r>
            <w:r>
              <w:rPr>
                <w:rFonts w:hint="eastAsia" w:ascii="宋体" w:hAnsi="宋体" w:eastAsia="宋体" w:cs="宋体"/>
                <w:bCs/>
                <w:sz w:val="21"/>
                <w:szCs w:val="21"/>
              </w:rPr>
              <w:t>小组数</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个</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w:t>
            </w:r>
            <w:r>
              <w:rPr>
                <w:rFonts w:ascii="宋体" w:hAnsi="宋体" w:eastAsia="宋体" w:cs="宋体"/>
                <w:bCs/>
                <w:sz w:val="21"/>
                <w:szCs w:val="21"/>
              </w:rPr>
              <w:t>QC</w:t>
            </w:r>
            <w:r>
              <w:rPr>
                <w:rFonts w:hint="eastAsia" w:ascii="宋体" w:hAnsi="宋体" w:eastAsia="宋体" w:cs="宋体"/>
                <w:bCs/>
                <w:sz w:val="21"/>
                <w:szCs w:val="21"/>
              </w:rPr>
              <w:t>小组普及率</w:t>
            </w:r>
            <w:r>
              <w:rPr>
                <w:rFonts w:ascii="宋体" w:hAnsi="宋体" w:eastAsia="宋体" w:cs="宋体"/>
                <w:bCs/>
                <w:sz w:val="21"/>
                <w:szCs w:val="21"/>
              </w:rPr>
              <w:t>=</w:t>
            </w:r>
            <w:r>
              <w:rPr>
                <w:rFonts w:hint="eastAsia" w:ascii="宋体" w:hAnsi="宋体" w:eastAsia="宋体" w:cs="宋体"/>
                <w:bCs/>
                <w:sz w:val="21"/>
                <w:szCs w:val="21"/>
              </w:rPr>
              <w:t>参加</w:t>
            </w:r>
            <w:r>
              <w:rPr>
                <w:rFonts w:ascii="宋体" w:hAnsi="宋体" w:eastAsia="宋体" w:cs="宋体"/>
                <w:bCs/>
                <w:sz w:val="21"/>
                <w:szCs w:val="21"/>
              </w:rPr>
              <w:t>QC</w:t>
            </w:r>
            <w:r>
              <w:rPr>
                <w:rFonts w:hint="eastAsia" w:ascii="宋体" w:hAnsi="宋体" w:eastAsia="宋体" w:cs="宋体"/>
                <w:bCs/>
                <w:sz w:val="21"/>
                <w:szCs w:val="21"/>
              </w:rPr>
              <w:t>小组人数</w:t>
            </w:r>
            <w:r>
              <w:rPr>
                <w:rFonts w:ascii="宋体" w:hAnsi="宋体" w:eastAsia="宋体" w:cs="宋体"/>
                <w:bCs/>
                <w:sz w:val="21"/>
                <w:szCs w:val="21"/>
              </w:rPr>
              <w:t>/</w:t>
            </w:r>
            <w:r>
              <w:rPr>
                <w:rFonts w:hint="eastAsia" w:ascii="宋体" w:hAnsi="宋体" w:eastAsia="宋体" w:cs="宋体"/>
                <w:bCs/>
                <w:sz w:val="21"/>
                <w:szCs w:val="21"/>
              </w:rPr>
              <w:t>职工总数</w:t>
            </w:r>
            <w:r>
              <w:rPr>
                <w:rFonts w:ascii="宋体" w:hAnsi="宋体" w:eastAsia="宋体" w:cs="宋体"/>
                <w:bCs/>
                <w:sz w:val="21"/>
                <w:szCs w:val="21"/>
              </w:rPr>
              <w:t>X100%</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百分数</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本年度坚持活动的</w:t>
            </w:r>
            <w:r>
              <w:rPr>
                <w:rFonts w:ascii="宋体" w:hAnsi="宋体" w:eastAsia="宋体" w:cs="宋体"/>
                <w:bCs/>
                <w:sz w:val="21"/>
                <w:szCs w:val="21"/>
              </w:rPr>
              <w:t>QC</w:t>
            </w:r>
            <w:r>
              <w:rPr>
                <w:rFonts w:hint="eastAsia" w:ascii="宋体" w:hAnsi="宋体" w:eastAsia="宋体" w:cs="宋体"/>
                <w:bCs/>
                <w:sz w:val="21"/>
                <w:szCs w:val="21"/>
              </w:rPr>
              <w:t>小组数</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个</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vAlign w:val="top"/>
          </w:tcPr>
          <w:p>
            <w:pPr>
              <w:spacing w:line="54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lang w:eastAsia="zh-CN"/>
              </w:rPr>
              <w:t>历年来累计</w:t>
            </w:r>
            <w:r>
              <w:rPr>
                <w:rFonts w:ascii="宋体" w:hAnsi="宋体" w:eastAsia="宋体" w:cs="宋体"/>
                <w:bCs/>
                <w:sz w:val="21"/>
                <w:szCs w:val="21"/>
              </w:rPr>
              <w:t>QC</w:t>
            </w:r>
            <w:r>
              <w:rPr>
                <w:rFonts w:hint="eastAsia" w:ascii="宋体" w:hAnsi="宋体" w:eastAsia="宋体" w:cs="宋体"/>
                <w:bCs/>
                <w:sz w:val="21"/>
                <w:szCs w:val="21"/>
              </w:rPr>
              <w:t>小组创可计算的经济效益</w:t>
            </w:r>
          </w:p>
        </w:tc>
        <w:tc>
          <w:tcPr>
            <w:tcW w:w="858" w:type="pct"/>
            <w:vAlign w:val="center"/>
          </w:tcPr>
          <w:p>
            <w:pPr>
              <w:spacing w:line="540" w:lineRule="exact"/>
              <w:jc w:val="center"/>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万元</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w:t>
            </w:r>
            <w:r>
              <w:rPr>
                <w:rFonts w:ascii="宋体" w:hAnsi="宋体" w:eastAsia="宋体" w:cs="宋体"/>
                <w:bCs/>
                <w:sz w:val="21"/>
                <w:szCs w:val="21"/>
              </w:rPr>
              <w:t>QC</w:t>
            </w:r>
            <w:r>
              <w:rPr>
                <w:rFonts w:hint="eastAsia" w:ascii="宋体" w:hAnsi="宋体" w:eastAsia="宋体" w:cs="宋体"/>
                <w:bCs/>
                <w:sz w:val="21"/>
                <w:szCs w:val="21"/>
              </w:rPr>
              <w:t>小组创可计算的经济效益</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万元</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w:t>
            </w:r>
            <w:r>
              <w:rPr>
                <w:rFonts w:ascii="宋体" w:hAnsi="宋体" w:eastAsia="宋体" w:cs="宋体"/>
                <w:bCs/>
                <w:sz w:val="21"/>
                <w:szCs w:val="21"/>
              </w:rPr>
              <w:t>QC</w:t>
            </w:r>
            <w:r>
              <w:rPr>
                <w:rFonts w:hint="eastAsia" w:ascii="宋体" w:hAnsi="宋体" w:eastAsia="宋体" w:cs="宋体"/>
                <w:bCs/>
                <w:sz w:val="21"/>
                <w:szCs w:val="21"/>
              </w:rPr>
              <w:t>小组成果率</w:t>
            </w:r>
            <w:r>
              <w:rPr>
                <w:rFonts w:ascii="宋体" w:hAnsi="宋体" w:eastAsia="宋体" w:cs="宋体"/>
                <w:bCs/>
                <w:sz w:val="21"/>
                <w:szCs w:val="21"/>
              </w:rPr>
              <w:t>=</w:t>
            </w:r>
            <w:r>
              <w:rPr>
                <w:rFonts w:hint="eastAsia" w:ascii="宋体" w:hAnsi="宋体" w:eastAsia="宋体" w:cs="宋体"/>
                <w:bCs/>
                <w:sz w:val="21"/>
                <w:szCs w:val="21"/>
              </w:rPr>
              <w:t>取得成果小组数</w:t>
            </w:r>
            <w:r>
              <w:rPr>
                <w:rFonts w:ascii="宋体" w:hAnsi="宋体" w:eastAsia="宋体" w:cs="宋体"/>
                <w:bCs/>
                <w:sz w:val="21"/>
                <w:szCs w:val="21"/>
              </w:rPr>
              <w:t>/QC</w:t>
            </w:r>
            <w:r>
              <w:rPr>
                <w:rFonts w:hint="eastAsia" w:ascii="宋体" w:hAnsi="宋体" w:eastAsia="宋体" w:cs="宋体"/>
                <w:bCs/>
                <w:sz w:val="21"/>
                <w:szCs w:val="21"/>
              </w:rPr>
              <w:t>小组注册数</w:t>
            </w:r>
            <w:r>
              <w:rPr>
                <w:rFonts w:ascii="宋体" w:hAnsi="宋体" w:eastAsia="宋体" w:cs="宋体"/>
                <w:bCs/>
                <w:sz w:val="21"/>
                <w:szCs w:val="21"/>
              </w:rPr>
              <w:t>X100%</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百分数</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本年度企业对</w:t>
            </w:r>
            <w:r>
              <w:rPr>
                <w:rFonts w:ascii="宋体" w:hAnsi="宋体" w:eastAsia="宋体" w:cs="宋体"/>
                <w:bCs/>
                <w:sz w:val="21"/>
                <w:szCs w:val="21"/>
              </w:rPr>
              <w:t>QC</w:t>
            </w:r>
            <w:r>
              <w:rPr>
                <w:rFonts w:hint="eastAsia" w:ascii="宋体" w:hAnsi="宋体" w:eastAsia="宋体" w:cs="宋体"/>
                <w:bCs/>
                <w:sz w:val="21"/>
                <w:szCs w:val="21"/>
              </w:rPr>
              <w:t>小组活动经费投入（培训、交流、书籍等费用）</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万元</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639" w:type="pct"/>
          </w:tcPr>
          <w:p>
            <w:pPr>
              <w:spacing w:line="540" w:lineRule="exact"/>
              <w:rPr>
                <w:rFonts w:ascii="宋体" w:hAnsi="宋体" w:eastAsia="宋体" w:cs="宋体"/>
                <w:bCs/>
                <w:sz w:val="21"/>
                <w:szCs w:val="21"/>
              </w:rPr>
            </w:pPr>
            <w:r>
              <w:rPr>
                <w:rFonts w:hint="eastAsia" w:ascii="宋体" w:hAnsi="宋体" w:eastAsia="宋体" w:cs="宋体"/>
                <w:bCs/>
                <w:sz w:val="21"/>
                <w:szCs w:val="21"/>
              </w:rPr>
              <w:t>本年度企业对</w:t>
            </w:r>
            <w:r>
              <w:rPr>
                <w:rFonts w:ascii="宋体" w:hAnsi="宋体" w:eastAsia="宋体" w:cs="宋体"/>
                <w:bCs/>
                <w:sz w:val="21"/>
                <w:szCs w:val="21"/>
              </w:rPr>
              <w:t>QC</w:t>
            </w:r>
            <w:r>
              <w:rPr>
                <w:rFonts w:hint="eastAsia" w:ascii="宋体" w:hAnsi="宋体" w:eastAsia="宋体" w:cs="宋体"/>
                <w:bCs/>
                <w:sz w:val="21"/>
                <w:szCs w:val="21"/>
              </w:rPr>
              <w:t>小组活动奖励费用</w:t>
            </w:r>
          </w:p>
        </w:tc>
        <w:tc>
          <w:tcPr>
            <w:tcW w:w="858" w:type="pct"/>
            <w:vAlign w:val="center"/>
          </w:tcPr>
          <w:p>
            <w:pPr>
              <w:spacing w:line="540" w:lineRule="exact"/>
              <w:jc w:val="center"/>
              <w:rPr>
                <w:rFonts w:ascii="宋体" w:hAnsi="宋体" w:eastAsia="宋体" w:cs="宋体"/>
                <w:bCs/>
                <w:sz w:val="21"/>
                <w:szCs w:val="21"/>
              </w:rPr>
            </w:pPr>
            <w:r>
              <w:rPr>
                <w:rFonts w:hint="eastAsia" w:ascii="宋体" w:hAnsi="宋体" w:eastAsia="宋体" w:cs="宋体"/>
                <w:bCs/>
                <w:sz w:val="21"/>
                <w:szCs w:val="21"/>
              </w:rPr>
              <w:t>万元</w:t>
            </w:r>
          </w:p>
        </w:tc>
        <w:tc>
          <w:tcPr>
            <w:tcW w:w="502" w:type="pct"/>
          </w:tcPr>
          <w:p>
            <w:pPr>
              <w:spacing w:line="540" w:lineRule="exact"/>
              <w:rPr>
                <w:rFonts w:ascii="宋体" w:hAnsi="宋体" w:eastAsia="宋体" w:cs="宋体"/>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5000" w:type="pct"/>
            <w:gridSpan w:val="3"/>
          </w:tcPr>
          <w:p>
            <w:pPr>
              <w:spacing w:line="42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本年度QC小组活动主要特点与建议：</w:t>
            </w:r>
          </w:p>
          <w:p>
            <w:pPr>
              <w:spacing w:line="420" w:lineRule="exact"/>
              <w:rPr>
                <w:rFonts w:ascii="Times New Roman" w:hAnsi="Times New Roman" w:eastAsia="汉仪中宋简" w:cs="宋体"/>
                <w:color w:val="000000"/>
                <w:sz w:val="21"/>
                <w:szCs w:val="21"/>
              </w:rPr>
            </w:pPr>
          </w:p>
          <w:p>
            <w:pPr>
              <w:spacing w:line="420" w:lineRule="exact"/>
              <w:rPr>
                <w:rFonts w:ascii="Times New Roman" w:hAnsi="Times New Roman" w:eastAsia="汉仪中宋简" w:cs="宋体"/>
                <w:color w:val="000000"/>
                <w:sz w:val="21"/>
                <w:szCs w:val="21"/>
              </w:rPr>
            </w:pPr>
          </w:p>
          <w:p>
            <w:pPr>
              <w:spacing w:line="420" w:lineRule="exact"/>
              <w:rPr>
                <w:rFonts w:ascii="Times New Roman" w:hAnsi="Times New Roman" w:eastAsia="汉仪中宋简" w:cs="宋体"/>
                <w:color w:val="000000"/>
                <w:sz w:val="21"/>
                <w:szCs w:val="21"/>
              </w:rPr>
            </w:pPr>
          </w:p>
          <w:p>
            <w:pPr>
              <w:spacing w:line="420" w:lineRule="exact"/>
              <w:rPr>
                <w:rFonts w:ascii="Times New Roman" w:hAnsi="Times New Roman" w:eastAsia="汉仪中宋简" w:cs="宋体"/>
                <w:color w:val="000000"/>
                <w:sz w:val="21"/>
                <w:szCs w:val="21"/>
              </w:rPr>
            </w:pPr>
          </w:p>
          <w:p>
            <w:pPr>
              <w:spacing w:line="420" w:lineRule="exact"/>
              <w:rPr>
                <w:rFonts w:ascii="Times New Roman" w:hAnsi="Times New Roman" w:eastAsia="汉仪中宋简" w:cs="宋体"/>
                <w:color w:val="000000"/>
                <w:sz w:val="21"/>
                <w:szCs w:val="21"/>
              </w:rPr>
            </w:pPr>
          </w:p>
          <w:p>
            <w:pPr>
              <w:spacing w:line="420" w:lineRule="exact"/>
              <w:rPr>
                <w:rFonts w:ascii="Times New Roman" w:hAnsi="Times New Roman" w:eastAsia="汉仪中宋简" w:cs="宋体"/>
                <w:color w:val="000000"/>
                <w:sz w:val="21"/>
                <w:szCs w:val="21"/>
              </w:rPr>
            </w:pPr>
          </w:p>
          <w:p>
            <w:pPr>
              <w:spacing w:beforeLines="50"/>
              <w:jc w:val="left"/>
              <w:rPr>
                <w:rFonts w:ascii="宋体" w:hAnsi="宋体" w:eastAsia="宋体" w:cs="宋体"/>
                <w:bCs/>
                <w:sz w:val="21"/>
                <w:szCs w:val="21"/>
              </w:rPr>
            </w:pPr>
          </w:p>
          <w:p>
            <w:pPr>
              <w:spacing w:beforeLines="50"/>
              <w:jc w:val="left"/>
              <w:rPr>
                <w:rFonts w:ascii="宋体" w:hAnsi="宋体" w:eastAsia="宋体" w:cs="宋体"/>
                <w:bCs/>
                <w:sz w:val="21"/>
                <w:szCs w:val="21"/>
              </w:rPr>
            </w:pPr>
          </w:p>
          <w:p>
            <w:pPr>
              <w:spacing w:beforeLines="50"/>
              <w:jc w:val="left"/>
              <w:rPr>
                <w:rFonts w:ascii="宋体" w:hAnsi="宋体" w:eastAsia="宋体" w:cs="宋体"/>
                <w:bCs/>
                <w:sz w:val="21"/>
                <w:szCs w:val="21"/>
              </w:rPr>
            </w:pPr>
          </w:p>
          <w:p>
            <w:pPr>
              <w:spacing w:beforeLines="50"/>
              <w:jc w:val="left"/>
              <w:rPr>
                <w:rFonts w:ascii="宋体" w:hAnsi="宋体" w:eastAsia="宋体" w:cs="宋体"/>
                <w:bCs/>
                <w:sz w:val="21"/>
                <w:szCs w:val="21"/>
              </w:rPr>
            </w:pPr>
          </w:p>
          <w:p>
            <w:pPr>
              <w:spacing w:beforeLines="50"/>
              <w:jc w:val="left"/>
              <w:rPr>
                <w:rFonts w:ascii="宋体" w:hAnsi="宋体" w:eastAsia="宋体" w:cs="宋体"/>
                <w:bCs/>
                <w:sz w:val="21"/>
                <w:szCs w:val="21"/>
              </w:rPr>
            </w:pPr>
          </w:p>
        </w:tc>
      </w:tr>
    </w:tbl>
    <w:p>
      <w:pPr>
        <w:rPr>
          <w:rFonts w:hint="eastAsia"/>
          <w:sz w:val="21"/>
          <w:szCs w:val="21"/>
          <w:lang w:val="en-US" w:eastAsia="zh-CN"/>
        </w:rPr>
        <w:sectPr>
          <w:pgSz w:w="11906" w:h="16838"/>
          <w:pgMar w:top="1440" w:right="1800" w:bottom="1440" w:left="1800" w:header="851" w:footer="992" w:gutter="0"/>
          <w:pgNumType w:fmt="numberInDash"/>
          <w:cols w:space="425" w:num="1"/>
          <w:docGrid w:type="lines" w:linePitch="312" w:charSpace="0"/>
        </w:sectPr>
      </w:pPr>
      <w:r>
        <w:rPr>
          <w:rFonts w:hint="eastAsia"/>
          <w:sz w:val="24"/>
          <w:szCs w:val="24"/>
          <w:lang w:val="en-US" w:eastAsia="zh-CN"/>
        </w:rPr>
        <w:t>备注：</w:t>
      </w:r>
      <w:r>
        <w:rPr>
          <w:rFonts w:hint="eastAsia" w:ascii="宋体" w:hAnsi="宋体" w:eastAsia="宋体" w:cs="宋体"/>
          <w:sz w:val="21"/>
          <w:szCs w:val="21"/>
          <w:lang w:val="en-US" w:eastAsia="zh-CN"/>
        </w:rPr>
        <w:t>填写统计表，提交纸质版原件一份（加盖公章）和Word文本格式电子版一份（无需公章）</w:t>
      </w:r>
    </w:p>
    <w:p>
      <w:pPr>
        <w:widowControl/>
        <w:jc w:val="left"/>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6</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ascii="宋体" w:hAnsi="宋体" w:eastAsia="宋体" w:cs="宋体"/>
          <w:sz w:val="21"/>
          <w:szCs w:val="21"/>
        </w:rPr>
      </w:pPr>
      <w:r>
        <w:rPr>
          <w:rFonts w:hint="eastAsia" w:ascii="宋体" w:hAnsi="宋体" w:eastAsia="宋体" w:cs="宋体"/>
          <w:b/>
          <w:sz w:val="36"/>
          <w:szCs w:val="22"/>
          <w:lang w:eastAsia="zh-CN"/>
        </w:rPr>
        <w:t>202</w:t>
      </w:r>
      <w:r>
        <w:rPr>
          <w:rFonts w:hint="eastAsia" w:ascii="宋体" w:hAnsi="宋体" w:eastAsia="宋体" w:cs="宋体"/>
          <w:b/>
          <w:sz w:val="36"/>
          <w:szCs w:val="22"/>
          <w:lang w:val="en-US" w:eastAsia="zh-CN"/>
        </w:rPr>
        <w:t>1</w:t>
      </w:r>
      <w:r>
        <w:rPr>
          <w:rFonts w:hint="eastAsia" w:ascii="宋体" w:hAnsi="宋体" w:eastAsia="宋体" w:cs="宋体"/>
          <w:b/>
          <w:sz w:val="36"/>
          <w:szCs w:val="22"/>
        </w:rPr>
        <w:t>年全国优秀质量管理小组</w:t>
      </w:r>
      <w:r>
        <w:rPr>
          <w:rFonts w:hint="eastAsia" w:ascii="宋体" w:hAnsi="宋体" w:eastAsia="宋体" w:cs="宋体"/>
          <w:b/>
          <w:bCs/>
          <w:sz w:val="36"/>
          <w:szCs w:val="22"/>
        </w:rPr>
        <w:t>申报表</w:t>
      </w:r>
    </w:p>
    <w:p>
      <w:pPr>
        <w:spacing w:afterLines="50"/>
        <w:rPr>
          <w:rFonts w:hint="eastAsia" w:ascii="宋体" w:hAnsi="宋体" w:eastAsia="宋体" w:cs="宋体"/>
          <w:sz w:val="21"/>
          <w:szCs w:val="21"/>
          <w:u w:val="single"/>
          <w:lang w:val="en-US" w:eastAsia="zh-CN"/>
        </w:rPr>
      </w:pPr>
      <w:r>
        <w:rPr>
          <w:rFonts w:hint="eastAsia" w:ascii="宋体" w:hAnsi="宋体" w:eastAsia="宋体" w:cs="宋体"/>
          <w:sz w:val="21"/>
          <w:szCs w:val="21"/>
        </w:rPr>
        <w:t>推荐单位：</w:t>
      </w:r>
      <w:r>
        <w:rPr>
          <w:rFonts w:hint="eastAsia" w:ascii="宋体" w:hAnsi="宋体" w:eastAsia="宋体" w:cs="宋体"/>
          <w:sz w:val="21"/>
          <w:szCs w:val="21"/>
          <w:u w:val="single"/>
          <w:lang w:val="en-US" w:eastAsia="zh-CN"/>
        </w:rPr>
        <w:t xml:space="preserve">              </w:t>
      </w:r>
    </w:p>
    <w:tbl>
      <w:tblPr>
        <w:tblStyle w:val="4"/>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8"/>
        <w:gridCol w:w="406"/>
        <w:gridCol w:w="1474"/>
        <w:gridCol w:w="18"/>
        <w:gridCol w:w="1422"/>
        <w:gridCol w:w="476"/>
        <w:gridCol w:w="964"/>
        <w:gridCol w:w="934"/>
        <w:gridCol w:w="287"/>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8"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企业名称（公章为准）</w:t>
            </w:r>
          </w:p>
        </w:tc>
        <w:tc>
          <w:tcPr>
            <w:tcW w:w="7188" w:type="dxa"/>
            <w:gridSpan w:val="8"/>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QC小组名称</w:t>
            </w:r>
          </w:p>
        </w:tc>
        <w:tc>
          <w:tcPr>
            <w:tcW w:w="7188" w:type="dxa"/>
            <w:gridSpan w:val="8"/>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课题名称</w:t>
            </w:r>
          </w:p>
        </w:tc>
        <w:tc>
          <w:tcPr>
            <w:tcW w:w="7188" w:type="dxa"/>
            <w:gridSpan w:val="8"/>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课题类型</w:t>
            </w:r>
          </w:p>
        </w:tc>
        <w:tc>
          <w:tcPr>
            <w:tcW w:w="7188" w:type="dxa"/>
            <w:gridSpan w:val="8"/>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sym w:font="Wingdings 2" w:char="00A3"/>
            </w:r>
            <w:r>
              <w:rPr>
                <w:rFonts w:hint="eastAsia" w:ascii="宋体" w:hAnsi="宋体" w:eastAsia="宋体" w:cs="宋体"/>
                <w:sz w:val="21"/>
                <w:szCs w:val="21"/>
              </w:rPr>
              <w:t xml:space="preserve"> 问题解决型      </w:t>
            </w:r>
            <w:r>
              <w:rPr>
                <w:rFonts w:hint="eastAsia" w:ascii="宋体" w:hAnsi="宋体" w:eastAsia="宋体" w:cs="宋体"/>
                <w:sz w:val="21"/>
                <w:szCs w:val="21"/>
              </w:rPr>
              <w:sym w:font="Wingdings 2" w:char="00A3"/>
            </w:r>
            <w:r>
              <w:rPr>
                <w:rFonts w:hint="eastAsia" w:ascii="宋体" w:hAnsi="宋体" w:eastAsia="宋体" w:cs="宋体"/>
                <w:sz w:val="21"/>
                <w:szCs w:val="21"/>
              </w:rPr>
              <w:t xml:space="preserve"> 创新型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详细通信地址</w:t>
            </w:r>
          </w:p>
        </w:tc>
        <w:tc>
          <w:tcPr>
            <w:tcW w:w="4354" w:type="dxa"/>
            <w:gridSpan w:val="5"/>
            <w:vAlign w:val="center"/>
          </w:tcPr>
          <w:p>
            <w:pPr>
              <w:jc w:val="both"/>
              <w:rPr>
                <w:rFonts w:hint="eastAsia" w:ascii="宋体" w:hAnsi="宋体" w:eastAsia="宋体" w:cs="宋体"/>
                <w:sz w:val="21"/>
                <w:szCs w:val="21"/>
              </w:rPr>
            </w:pPr>
          </w:p>
        </w:tc>
        <w:tc>
          <w:tcPr>
            <w:tcW w:w="122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邮编</w:t>
            </w:r>
          </w:p>
        </w:tc>
        <w:tc>
          <w:tcPr>
            <w:tcW w:w="1613"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304"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小组联系部门</w:t>
            </w:r>
          </w:p>
        </w:tc>
        <w:tc>
          <w:tcPr>
            <w:tcW w:w="1474" w:type="dxa"/>
            <w:vAlign w:val="center"/>
          </w:tcPr>
          <w:p>
            <w:pPr>
              <w:jc w:val="center"/>
              <w:rPr>
                <w:rFonts w:hint="eastAsia" w:ascii="宋体" w:hAnsi="宋体" w:eastAsia="宋体" w:cs="宋体"/>
                <w:sz w:val="21"/>
                <w:szCs w:val="21"/>
              </w:rPr>
            </w:pPr>
          </w:p>
        </w:tc>
        <w:tc>
          <w:tcPr>
            <w:tcW w:w="1440"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直接联系人</w:t>
            </w:r>
          </w:p>
        </w:tc>
        <w:tc>
          <w:tcPr>
            <w:tcW w:w="1440" w:type="dxa"/>
            <w:gridSpan w:val="2"/>
            <w:vAlign w:val="center"/>
          </w:tcPr>
          <w:p>
            <w:pPr>
              <w:jc w:val="center"/>
              <w:rPr>
                <w:rFonts w:hint="eastAsia" w:ascii="宋体" w:hAnsi="宋体" w:eastAsia="宋体" w:cs="宋体"/>
                <w:sz w:val="21"/>
                <w:szCs w:val="21"/>
              </w:rPr>
            </w:pPr>
          </w:p>
        </w:tc>
        <w:tc>
          <w:tcPr>
            <w:tcW w:w="122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手机</w:t>
            </w:r>
          </w:p>
        </w:tc>
        <w:tc>
          <w:tcPr>
            <w:tcW w:w="1613"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92" w:type="dxa"/>
            <w:gridSpan w:val="10"/>
            <w:vAlign w:val="center"/>
          </w:tcPr>
          <w:p>
            <w:pPr>
              <w:jc w:val="center"/>
              <w:rPr>
                <w:rFonts w:hint="eastAsia" w:ascii="宋体" w:hAnsi="宋体" w:eastAsia="宋体" w:cs="宋体"/>
                <w:sz w:val="21"/>
                <w:szCs w:val="21"/>
              </w:rPr>
            </w:pPr>
            <w:r>
              <w:rPr>
                <w:rFonts w:hint="eastAsia" w:ascii="宋体" w:hAnsi="宋体" w:eastAsia="宋体" w:cs="宋体"/>
                <w:b/>
                <w:bCs/>
                <w:sz w:val="21"/>
                <w:szCs w:val="21"/>
              </w:rPr>
              <w:t>小组成员名单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98" w:type="dxa"/>
            <w:vAlign w:val="center"/>
          </w:tcPr>
          <w:p>
            <w:pPr>
              <w:jc w:val="both"/>
              <w:rPr>
                <w:rFonts w:hint="eastAsia" w:ascii="宋体" w:hAnsi="宋体" w:eastAsia="宋体" w:cs="宋体"/>
                <w:sz w:val="21"/>
                <w:szCs w:val="21"/>
              </w:rPr>
            </w:pPr>
            <w:r>
              <w:rPr>
                <w:rFonts w:hint="eastAsia" w:ascii="宋体" w:hAnsi="宋体" w:eastAsia="宋体" w:cs="宋体"/>
                <w:sz w:val="21"/>
                <w:szCs w:val="21"/>
              </w:rPr>
              <w:t>1</w:t>
            </w:r>
          </w:p>
        </w:tc>
        <w:tc>
          <w:tcPr>
            <w:tcW w:w="1898" w:type="dxa"/>
            <w:gridSpan w:val="3"/>
            <w:vAlign w:val="center"/>
          </w:tcPr>
          <w:p>
            <w:pPr>
              <w:jc w:val="both"/>
              <w:rPr>
                <w:rFonts w:hint="eastAsia" w:ascii="宋体" w:hAnsi="宋体" w:eastAsia="宋体" w:cs="宋体"/>
                <w:sz w:val="21"/>
                <w:szCs w:val="21"/>
              </w:rPr>
            </w:pPr>
            <w:r>
              <w:rPr>
                <w:rFonts w:hint="eastAsia" w:ascii="宋体" w:hAnsi="宋体" w:eastAsia="宋体" w:cs="宋体"/>
                <w:sz w:val="21"/>
                <w:szCs w:val="21"/>
              </w:rPr>
              <w:t>2</w:t>
            </w:r>
          </w:p>
        </w:tc>
        <w:tc>
          <w:tcPr>
            <w:tcW w:w="1898"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3</w:t>
            </w:r>
          </w:p>
        </w:tc>
        <w:tc>
          <w:tcPr>
            <w:tcW w:w="1898"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4</w:t>
            </w:r>
          </w:p>
        </w:tc>
        <w:tc>
          <w:tcPr>
            <w:tcW w:w="1900"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898" w:type="dxa"/>
            <w:vAlign w:val="center"/>
          </w:tcPr>
          <w:p>
            <w:pPr>
              <w:jc w:val="both"/>
              <w:rPr>
                <w:rFonts w:hint="eastAsia" w:ascii="宋体" w:hAnsi="宋体" w:eastAsia="宋体" w:cs="宋体"/>
                <w:sz w:val="21"/>
                <w:szCs w:val="21"/>
              </w:rPr>
            </w:pPr>
            <w:r>
              <w:rPr>
                <w:rFonts w:hint="eastAsia" w:ascii="宋体" w:hAnsi="宋体" w:eastAsia="宋体" w:cs="宋体"/>
                <w:sz w:val="21"/>
                <w:szCs w:val="21"/>
              </w:rPr>
              <w:t>6</w:t>
            </w:r>
          </w:p>
        </w:tc>
        <w:tc>
          <w:tcPr>
            <w:tcW w:w="1898" w:type="dxa"/>
            <w:gridSpan w:val="3"/>
            <w:vAlign w:val="center"/>
          </w:tcPr>
          <w:p>
            <w:pPr>
              <w:jc w:val="both"/>
              <w:rPr>
                <w:rFonts w:hint="eastAsia" w:ascii="宋体" w:hAnsi="宋体" w:eastAsia="宋体" w:cs="宋体"/>
                <w:sz w:val="21"/>
                <w:szCs w:val="21"/>
              </w:rPr>
            </w:pPr>
            <w:r>
              <w:rPr>
                <w:rFonts w:hint="eastAsia" w:ascii="宋体" w:hAnsi="宋体" w:eastAsia="宋体" w:cs="宋体"/>
                <w:sz w:val="21"/>
                <w:szCs w:val="21"/>
              </w:rPr>
              <w:t>7</w:t>
            </w:r>
          </w:p>
        </w:tc>
        <w:tc>
          <w:tcPr>
            <w:tcW w:w="1898"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8</w:t>
            </w:r>
          </w:p>
        </w:tc>
        <w:tc>
          <w:tcPr>
            <w:tcW w:w="1898"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9</w:t>
            </w:r>
          </w:p>
        </w:tc>
        <w:tc>
          <w:tcPr>
            <w:tcW w:w="1900" w:type="dxa"/>
            <w:gridSpan w:val="2"/>
            <w:vAlign w:val="center"/>
          </w:tcPr>
          <w:p>
            <w:pPr>
              <w:jc w:val="both"/>
              <w:rPr>
                <w:rFonts w:hint="eastAsia"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2" w:hRule="atLeast"/>
          <w:jc w:val="center"/>
        </w:trPr>
        <w:tc>
          <w:tcPr>
            <w:tcW w:w="9492" w:type="dxa"/>
            <w:gridSpan w:val="10"/>
            <w:vAlign w:val="center"/>
          </w:tcPr>
          <w:p>
            <w:pPr>
              <w:jc w:val="both"/>
              <w:rPr>
                <w:rFonts w:hint="eastAsia" w:ascii="宋体" w:hAnsi="宋体" w:eastAsia="宋体" w:cs="宋体"/>
                <w:sz w:val="21"/>
                <w:szCs w:val="21"/>
              </w:rPr>
            </w:pPr>
            <w:r>
              <w:rPr>
                <w:rFonts w:hint="eastAsia" w:ascii="宋体" w:hAnsi="宋体" w:eastAsia="宋体" w:cs="宋体"/>
                <w:sz w:val="21"/>
                <w:szCs w:val="21"/>
              </w:rPr>
              <w:t>QC小组简介和主要活动过程及效果：</w:t>
            </w: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单位盖章：                  </w:t>
            </w:r>
          </w:p>
          <w:p>
            <w:pPr>
              <w:jc w:val="center"/>
              <w:rPr>
                <w:rFonts w:ascii="仿宋_GB2312" w:hAnsi="仿宋_GB2312" w:eastAsia="仿宋_GB2312" w:cs="仿宋_GB2312"/>
                <w:sz w:val="24"/>
                <w:szCs w:val="24"/>
              </w:rPr>
            </w:pPr>
            <w:r>
              <w:rPr>
                <w:rFonts w:hint="eastAsia" w:ascii="宋体" w:hAnsi="宋体" w:eastAsia="宋体" w:cs="宋体"/>
                <w:sz w:val="21"/>
                <w:szCs w:val="21"/>
              </w:rPr>
              <w:t xml:space="preserve">                                                              年    月    日</w:t>
            </w:r>
          </w:p>
        </w:tc>
      </w:tr>
    </w:tbl>
    <w:p>
      <w:pPr>
        <w:keepNext w:val="0"/>
        <w:keepLines w:val="0"/>
        <w:pageBreakBefore w:val="0"/>
        <w:widowControl w:val="0"/>
        <w:kinsoku/>
        <w:wordWrap/>
        <w:overflowPunct/>
        <w:topLinePunct w:val="0"/>
        <w:autoSpaceDE/>
        <w:autoSpaceDN/>
        <w:bidi w:val="0"/>
        <w:adjustRightInd/>
        <w:snapToGrid/>
        <w:ind w:lef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注：</w:t>
      </w:r>
      <w:r>
        <w:rPr>
          <w:rFonts w:hint="eastAsia" w:ascii="宋体" w:hAnsi="宋体" w:eastAsia="宋体" w:cs="宋体"/>
          <w:sz w:val="21"/>
          <w:szCs w:val="21"/>
          <w:lang w:val="en-US" w:eastAsia="zh-CN"/>
        </w:rPr>
        <w:t>1.</w:t>
      </w:r>
      <w:r>
        <w:rPr>
          <w:rFonts w:hint="eastAsia" w:ascii="宋体" w:hAnsi="宋体" w:eastAsia="宋体" w:cs="宋体"/>
          <w:sz w:val="21"/>
          <w:szCs w:val="21"/>
        </w:rPr>
        <w:t>企业名称</w:t>
      </w:r>
      <w:r>
        <w:rPr>
          <w:rFonts w:ascii="宋体" w:hAnsi="宋体" w:eastAsia="宋体" w:cs="宋体"/>
          <w:sz w:val="21"/>
          <w:szCs w:val="21"/>
        </w:rPr>
        <w:t>(</w:t>
      </w:r>
      <w:r>
        <w:rPr>
          <w:rFonts w:hint="eastAsia" w:ascii="宋体" w:hAnsi="宋体" w:eastAsia="宋体" w:cs="宋体"/>
          <w:sz w:val="21"/>
          <w:szCs w:val="21"/>
        </w:rPr>
        <w:t>小组所在单位</w:t>
      </w:r>
      <w:r>
        <w:rPr>
          <w:rFonts w:ascii="宋体" w:hAnsi="宋体" w:eastAsia="宋体" w:cs="宋体"/>
          <w:sz w:val="21"/>
          <w:szCs w:val="21"/>
        </w:rPr>
        <w:t>)</w:t>
      </w:r>
      <w:r>
        <w:rPr>
          <w:rFonts w:hint="eastAsia" w:ascii="宋体" w:hAnsi="宋体" w:eastAsia="宋体" w:cs="宋体"/>
          <w:sz w:val="21"/>
          <w:szCs w:val="21"/>
        </w:rPr>
        <w:t>、小组名称</w:t>
      </w:r>
      <w:r>
        <w:rPr>
          <w:rFonts w:hint="eastAsia" w:ascii="宋体" w:hAnsi="宋体" w:eastAsia="宋体" w:cs="宋体"/>
          <w:sz w:val="21"/>
          <w:szCs w:val="21"/>
          <w:lang w:val="en-US" w:eastAsia="zh-CN"/>
        </w:rPr>
        <w:t>必须</w:t>
      </w:r>
      <w:r>
        <w:rPr>
          <w:rFonts w:hint="eastAsia" w:ascii="宋体" w:hAnsi="宋体" w:eastAsia="宋体" w:cs="宋体"/>
          <w:sz w:val="21"/>
          <w:szCs w:val="21"/>
        </w:rPr>
        <w:t>填写全称，不要挂上级部门（企业名称以公章为准）</w:t>
      </w:r>
      <w:r>
        <w:rPr>
          <w:rFonts w:ascii="宋体" w:hAnsi="宋体" w:eastAsia="宋体" w:cs="宋体"/>
          <w:sz w:val="21"/>
          <w:szCs w:val="21"/>
        </w:rPr>
        <w:t>,</w:t>
      </w:r>
      <w:r>
        <w:rPr>
          <w:rFonts w:hint="eastAsia" w:ascii="宋体" w:hAnsi="宋体" w:eastAsia="宋体" w:cs="宋体"/>
          <w:sz w:val="21"/>
          <w:szCs w:val="21"/>
        </w:rPr>
        <w:t>填写内容简明扼要，准确无误</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sz w:val="21"/>
          <w:szCs w:val="21"/>
          <w:lang w:eastAsia="zh-CN"/>
        </w:rPr>
        <w:sectPr>
          <w:pgSz w:w="11906" w:h="16838"/>
          <w:pgMar w:top="1757" w:right="1797" w:bottom="1440" w:left="1797"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hint="eastAsia" w:ascii="宋体" w:hAnsi="宋体" w:eastAsia="宋体" w:cs="宋体"/>
          <w:sz w:val="21"/>
          <w:szCs w:val="21"/>
        </w:rPr>
        <w:t>2.填写申报表，提交纸质版原件一份（加盖公章）和Word文本格式电子版一份（含“</w:t>
      </w:r>
      <w:r>
        <w:rPr>
          <w:rFonts w:ascii="宋体" w:hAnsi="宋体" w:eastAsia="宋体" w:cs="宋体"/>
          <w:sz w:val="21"/>
          <w:szCs w:val="21"/>
        </w:rPr>
        <w:t>QC</w:t>
      </w:r>
      <w:r>
        <w:rPr>
          <w:rFonts w:hint="eastAsia" w:ascii="宋体" w:hAnsi="宋体" w:eastAsia="宋体" w:cs="宋体"/>
          <w:sz w:val="21"/>
          <w:szCs w:val="21"/>
        </w:rPr>
        <w:t>小组简介及主要活动过程与效果”Word文本）（无需公章）</w:t>
      </w:r>
    </w:p>
    <w:p>
      <w:pPr>
        <w:rPr>
          <w:rFonts w:hint="default" w:ascii="宋体" w:hAnsi="宋体" w:eastAsia="宋体" w:cs="宋体"/>
          <w:color w:val="000000"/>
          <w:sz w:val="28"/>
          <w:szCs w:val="28"/>
          <w:lang w:val="en-US" w:eastAsia="zh-CN"/>
        </w:rPr>
      </w:pPr>
      <w:r>
        <w:rPr>
          <w:rFonts w:hint="eastAsia" w:ascii="宋体" w:hAnsi="宋体" w:eastAsia="宋体" w:cs="黑体"/>
          <w:color w:val="000000"/>
          <w:sz w:val="28"/>
          <w:szCs w:val="28"/>
        </w:rPr>
        <w:t>附件</w:t>
      </w:r>
      <w:r>
        <w:rPr>
          <w:rFonts w:hint="eastAsia" w:ascii="宋体" w:hAnsi="宋体" w:eastAsia="宋体" w:cs="黑体"/>
          <w:color w:val="000000"/>
          <w:sz w:val="28"/>
          <w:szCs w:val="28"/>
          <w:lang w:val="en-US" w:eastAsia="zh-CN"/>
        </w:rPr>
        <w:t>7</w:t>
      </w: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ascii="宋体" w:hAnsi="宋体" w:eastAsia="宋体" w:cs="宋体"/>
          <w:color w:val="000000"/>
          <w:sz w:val="36"/>
          <w:szCs w:val="36"/>
        </w:rPr>
      </w:pPr>
      <w:bookmarkStart w:id="1" w:name="_Hlk6068098"/>
      <w:r>
        <w:rPr>
          <w:rFonts w:hint="eastAsia" w:ascii="宋体" w:hAnsi="宋体" w:eastAsia="宋体" w:cs="宋体"/>
          <w:b/>
          <w:bCs/>
          <w:color w:val="000000"/>
          <w:sz w:val="36"/>
          <w:szCs w:val="36"/>
          <w:lang w:eastAsia="zh-CN"/>
        </w:rPr>
        <w:t>202</w:t>
      </w:r>
      <w:r>
        <w:rPr>
          <w:rFonts w:hint="eastAsia" w:ascii="宋体" w:hAnsi="宋体" w:eastAsia="宋体" w:cs="宋体"/>
          <w:b/>
          <w:bCs/>
          <w:color w:val="000000"/>
          <w:sz w:val="36"/>
          <w:szCs w:val="36"/>
          <w:lang w:val="en-US" w:eastAsia="zh-CN"/>
        </w:rPr>
        <w:t>1</w:t>
      </w:r>
      <w:r>
        <w:rPr>
          <w:rFonts w:hint="eastAsia" w:ascii="宋体" w:hAnsi="宋体" w:eastAsia="宋体" w:cs="宋体"/>
          <w:b/>
          <w:bCs/>
          <w:color w:val="000000"/>
          <w:sz w:val="36"/>
          <w:szCs w:val="36"/>
        </w:rPr>
        <w:t>年质量管理小组活动总结</w:t>
      </w:r>
    </w:p>
    <w:p>
      <w:pPr>
        <w:spacing w:afterLines="50" w:line="420" w:lineRule="exact"/>
        <w:jc w:val="left"/>
        <w:rPr>
          <w:rFonts w:hint="default" w:ascii="宋体" w:hAnsi="宋体" w:eastAsia="宋体" w:cs="宋体"/>
          <w:color w:val="000000"/>
          <w:sz w:val="24"/>
          <w:szCs w:val="24"/>
          <w:u w:val="single"/>
          <w:lang w:val="en-US" w:eastAsia="zh-CN"/>
        </w:rPr>
      </w:pPr>
      <w:r>
        <w:rPr>
          <w:rFonts w:hint="eastAsia" w:ascii="宋体" w:hAnsi="宋体" w:eastAsia="宋体" w:cs="宋体"/>
          <w:color w:val="000000"/>
          <w:sz w:val="24"/>
          <w:szCs w:val="24"/>
        </w:rPr>
        <w:t>推荐单位</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序号</w:t>
      </w:r>
      <w:r>
        <w:rPr>
          <w:rFonts w:hint="eastAsia" w:ascii="宋体" w:hAnsi="宋体" w:eastAsia="宋体" w:cs="宋体"/>
          <w:color w:val="000000"/>
          <w:sz w:val="24"/>
          <w:szCs w:val="24"/>
          <w:u w:val="single"/>
          <w:lang w:val="en-US" w:eastAsia="zh-CN"/>
        </w:rPr>
        <w:t xml:space="preserve">           </w:t>
      </w:r>
    </w:p>
    <w:tbl>
      <w:tblPr>
        <w:tblStyle w:val="4"/>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1" w:hRule="atLeast"/>
          <w:jc w:val="center"/>
        </w:trPr>
        <w:tc>
          <w:tcPr>
            <w:tcW w:w="8952" w:type="dxa"/>
          </w:tcPr>
          <w:p>
            <w:pPr>
              <w:spacing w:beforeLines="50" w:line="520" w:lineRule="exact"/>
              <w:rPr>
                <w:rFonts w:ascii="宋体" w:hAnsi="宋体" w:eastAsia="宋体" w:cs="宋体"/>
                <w:color w:val="000000"/>
                <w:sz w:val="24"/>
                <w:szCs w:val="24"/>
              </w:rPr>
            </w:pPr>
            <w:r>
              <w:rPr>
                <w:rFonts w:hint="eastAsia" w:ascii="宋体" w:hAnsi="宋体" w:eastAsia="宋体" w:cs="宋体"/>
                <w:b/>
                <w:color w:val="000000"/>
                <w:sz w:val="24"/>
                <w:szCs w:val="24"/>
              </w:rPr>
              <w:t>要求</w:t>
            </w:r>
            <w:r>
              <w:rPr>
                <w:rFonts w:hint="eastAsia" w:ascii="宋体" w:hAnsi="宋体" w:eastAsia="宋体" w:cs="宋体"/>
                <w:color w:val="000000"/>
                <w:sz w:val="24"/>
                <w:szCs w:val="24"/>
              </w:rPr>
              <w:t>：认真总结本单位一年来质量管理小组活动的推进经验和具体做法，特色突出、数据详实</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语言精练</w:t>
            </w:r>
            <w:r>
              <w:rPr>
                <w:rFonts w:hint="eastAsia" w:ascii="宋体" w:hAnsi="宋体" w:eastAsia="宋体" w:cs="宋体"/>
                <w:color w:val="000000"/>
                <w:sz w:val="24"/>
                <w:szCs w:val="24"/>
              </w:rPr>
              <w:t>，字数2</w:t>
            </w:r>
            <w:r>
              <w:rPr>
                <w:rFonts w:ascii="宋体" w:hAnsi="宋体" w:eastAsia="宋体" w:cs="宋体"/>
                <w:color w:val="000000"/>
                <w:sz w:val="24"/>
                <w:szCs w:val="24"/>
              </w:rPr>
              <w:t>000</w:t>
            </w:r>
            <w:r>
              <w:rPr>
                <w:rFonts w:hint="eastAsia" w:ascii="宋体" w:hAnsi="宋体" w:eastAsia="宋体" w:cs="宋体"/>
                <w:color w:val="000000"/>
                <w:sz w:val="24"/>
                <w:szCs w:val="24"/>
              </w:rPr>
              <w:t>字</w:t>
            </w:r>
            <w:r>
              <w:rPr>
                <w:rFonts w:hint="eastAsia" w:ascii="宋体" w:hAnsi="宋体" w:eastAsia="宋体" w:cs="宋体"/>
                <w:color w:val="000000"/>
                <w:sz w:val="24"/>
                <w:szCs w:val="24"/>
                <w:lang w:val="en-US" w:eastAsia="zh-CN"/>
              </w:rPr>
              <w:t>左右</w:t>
            </w:r>
            <w:r>
              <w:rPr>
                <w:rFonts w:hint="eastAsia" w:ascii="宋体" w:hAnsi="宋体" w:eastAsia="宋体" w:cs="宋体"/>
                <w:color w:val="000000"/>
                <w:sz w:val="24"/>
                <w:szCs w:val="24"/>
              </w:rPr>
              <w:t>。主要内容包括：</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一、基本情况</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年度</w:t>
            </w:r>
            <w:r>
              <w:rPr>
                <w:rFonts w:ascii="宋体" w:hAnsi="宋体" w:eastAsia="宋体" w:cs="宋体"/>
                <w:color w:val="000000"/>
                <w:sz w:val="24"/>
                <w:szCs w:val="24"/>
              </w:rPr>
              <w:t>QC</w:t>
            </w:r>
            <w:r>
              <w:rPr>
                <w:rFonts w:hint="eastAsia" w:ascii="宋体" w:hAnsi="宋体" w:eastAsia="宋体" w:cs="宋体"/>
                <w:color w:val="000000"/>
                <w:sz w:val="24"/>
                <w:szCs w:val="24"/>
              </w:rPr>
              <w:t>小组活动开展的整体情况、重点创新工作等。</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2.QC</w:t>
            </w:r>
            <w:r>
              <w:rPr>
                <w:rFonts w:hint="eastAsia" w:ascii="宋体" w:hAnsi="宋体" w:eastAsia="宋体" w:cs="宋体"/>
                <w:color w:val="000000"/>
                <w:sz w:val="24"/>
                <w:szCs w:val="24"/>
              </w:rPr>
              <w:t>成果发表会情况。</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二、推进经验和做法</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推进</w:t>
            </w:r>
            <w:r>
              <w:rPr>
                <w:rFonts w:ascii="宋体" w:hAnsi="宋体" w:eastAsia="宋体" w:cs="宋体"/>
                <w:color w:val="000000"/>
                <w:sz w:val="24"/>
                <w:szCs w:val="24"/>
              </w:rPr>
              <w:t>QC</w:t>
            </w:r>
            <w:r>
              <w:rPr>
                <w:rFonts w:hint="eastAsia" w:ascii="宋体" w:hAnsi="宋体" w:eastAsia="宋体" w:cs="宋体"/>
                <w:color w:val="000000"/>
                <w:sz w:val="24"/>
                <w:szCs w:val="24"/>
              </w:rPr>
              <w:t>小组活动过程中采取的特色做法、措施和取得的效果。</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w:t>
            </w:r>
            <w:r>
              <w:rPr>
                <w:rFonts w:hint="eastAsia" w:ascii="宋体" w:hAnsi="宋体" w:eastAsia="宋体" w:cs="宋体"/>
                <w:color w:val="000000"/>
                <w:sz w:val="24"/>
                <w:szCs w:val="24"/>
              </w:rPr>
              <w:t>组织宣贯《质量管理小组活动准则》的相关活动和效果。</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3.</w:t>
            </w:r>
            <w:r>
              <w:rPr>
                <w:rFonts w:hint="eastAsia" w:ascii="宋体" w:hAnsi="宋体" w:eastAsia="宋体" w:cs="宋体"/>
                <w:color w:val="000000"/>
                <w:sz w:val="24"/>
                <w:szCs w:val="24"/>
              </w:rPr>
              <w:t>本单位开展</w:t>
            </w:r>
            <w:r>
              <w:rPr>
                <w:rFonts w:ascii="宋体" w:hAnsi="宋体" w:eastAsia="宋体" w:cs="宋体"/>
                <w:color w:val="000000"/>
                <w:sz w:val="24"/>
                <w:szCs w:val="24"/>
              </w:rPr>
              <w:t>QC</w:t>
            </w:r>
            <w:r>
              <w:rPr>
                <w:rFonts w:hint="eastAsia" w:ascii="宋体" w:hAnsi="宋体" w:eastAsia="宋体" w:cs="宋体"/>
                <w:color w:val="000000"/>
                <w:sz w:val="24"/>
                <w:szCs w:val="24"/>
              </w:rPr>
              <w:t>小组活动的突出事迹。</w:t>
            </w:r>
          </w:p>
          <w:p>
            <w:pPr>
              <w:spacing w:beforeLines="50" w:line="520" w:lineRule="exact"/>
              <w:rPr>
                <w:rFonts w:ascii="宋体" w:hAnsi="宋体" w:eastAsia="宋体" w:cs="宋体"/>
                <w:b/>
                <w:color w:val="000000"/>
                <w:sz w:val="24"/>
                <w:szCs w:val="24"/>
              </w:rPr>
            </w:pPr>
            <w:r>
              <w:rPr>
                <w:rFonts w:hint="eastAsia" w:ascii="宋体" w:hAnsi="宋体" w:eastAsia="宋体" w:cs="宋体"/>
                <w:b/>
                <w:color w:val="000000"/>
                <w:sz w:val="24"/>
                <w:szCs w:val="24"/>
              </w:rPr>
              <w:t>三、存在问题及改进方向</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1.</w:t>
            </w:r>
            <w:r>
              <w:rPr>
                <w:rFonts w:hint="eastAsia" w:ascii="宋体" w:hAnsi="宋体" w:eastAsia="宋体" w:cs="宋体"/>
                <w:color w:val="000000"/>
                <w:sz w:val="24"/>
                <w:szCs w:val="24"/>
              </w:rPr>
              <w:t>年度活动推进存在的问题或遇到的困难。</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2.</w:t>
            </w:r>
            <w:r>
              <w:rPr>
                <w:rFonts w:hint="eastAsia" w:ascii="宋体" w:hAnsi="宋体" w:eastAsia="宋体" w:cs="宋体"/>
                <w:color w:val="000000"/>
                <w:sz w:val="24"/>
                <w:szCs w:val="24"/>
              </w:rPr>
              <w:t>未来改进方向和拟采取的措施。</w:t>
            </w:r>
          </w:p>
          <w:p>
            <w:pPr>
              <w:keepNext w:val="0"/>
              <w:keepLines w:val="0"/>
              <w:pageBreakBefore w:val="0"/>
              <w:widowControl w:val="0"/>
              <w:kinsoku/>
              <w:wordWrap/>
              <w:overflowPunct/>
              <w:topLinePunct w:val="0"/>
              <w:autoSpaceDE/>
              <w:autoSpaceDN/>
              <w:bidi w:val="0"/>
              <w:adjustRightInd/>
              <w:snapToGrid/>
              <w:spacing w:beforeLines="50" w:line="520" w:lineRule="exact"/>
              <w:ind w:firstLine="480" w:firstLineChars="200"/>
              <w:textAlignment w:val="auto"/>
              <w:rPr>
                <w:rFonts w:ascii="宋体" w:hAnsi="宋体" w:eastAsia="宋体" w:cs="宋体"/>
                <w:color w:val="000000"/>
                <w:sz w:val="24"/>
                <w:szCs w:val="24"/>
              </w:rPr>
            </w:pPr>
            <w:r>
              <w:rPr>
                <w:rFonts w:ascii="宋体" w:hAnsi="宋体" w:eastAsia="宋体" w:cs="宋体"/>
                <w:color w:val="000000"/>
                <w:sz w:val="24"/>
                <w:szCs w:val="24"/>
              </w:rPr>
              <w:t>3.</w:t>
            </w:r>
            <w:r>
              <w:rPr>
                <w:rFonts w:hint="eastAsia" w:ascii="宋体" w:hAnsi="宋体" w:eastAsia="宋体" w:cs="宋体"/>
                <w:color w:val="000000"/>
                <w:sz w:val="24"/>
                <w:szCs w:val="24"/>
              </w:rPr>
              <w:t>需要轻工质协支持或对今后活动推进的建议。</w:t>
            </w:r>
          </w:p>
          <w:p>
            <w:pPr>
              <w:spacing w:beforeLines="50" w:line="520" w:lineRule="exact"/>
              <w:rPr>
                <w:rFonts w:ascii="宋体" w:hAnsi="宋体" w:eastAsia="宋体" w:cs="宋体"/>
                <w:color w:val="000000"/>
                <w:sz w:val="24"/>
                <w:szCs w:val="24"/>
              </w:rPr>
            </w:pPr>
          </w:p>
          <w:p>
            <w:pPr>
              <w:spacing w:beforeLines="50" w:line="520" w:lineRule="exact"/>
              <w:rPr>
                <w:rFonts w:ascii="宋体" w:hAnsi="宋体" w:eastAsia="宋体" w:cs="宋体"/>
                <w:color w:val="000000"/>
                <w:sz w:val="24"/>
                <w:szCs w:val="24"/>
              </w:rPr>
            </w:pPr>
          </w:p>
          <w:p>
            <w:pPr>
              <w:spacing w:beforeLines="50" w:line="520" w:lineRule="exact"/>
              <w:rPr>
                <w:rFonts w:ascii="宋体" w:hAnsi="宋体" w:eastAsia="宋体" w:cs="宋体"/>
                <w:color w:val="000000"/>
                <w:sz w:val="24"/>
                <w:szCs w:val="24"/>
              </w:rPr>
            </w:pPr>
          </w:p>
          <w:p>
            <w:pPr>
              <w:spacing w:line="380" w:lineRule="exact"/>
              <w:rPr>
                <w:rFonts w:ascii="仿宋_GB2312" w:hAnsi="Times New Roman" w:eastAsia="仿宋_GB2312" w:cs="宋体"/>
                <w:color w:val="000000"/>
                <w:sz w:val="32"/>
                <w:szCs w:val="32"/>
              </w:rPr>
            </w:pPr>
          </w:p>
        </w:tc>
      </w:tr>
      <w:bookmarkEnd w:id="1"/>
    </w:tbl>
    <w:p>
      <w:pPr>
        <w:rPr>
          <w:rFonts w:hint="eastAsia" w:ascii="宋体" w:hAnsi="宋体" w:eastAsia="宋体" w:cs="宋体"/>
          <w:sz w:val="21"/>
          <w:szCs w:val="21"/>
          <w:lang w:val="en-US" w:eastAsia="zh-CN"/>
        </w:rPr>
      </w:pPr>
      <w:r>
        <w:rPr>
          <w:rFonts w:hint="eastAsia" w:asciiTheme="minorHAnsi" w:eastAsiaTheme="minorEastAsia"/>
          <w:sz w:val="24"/>
          <w:szCs w:val="24"/>
          <w:lang w:val="en-US" w:eastAsia="zh-CN"/>
        </w:rPr>
        <w:t>备注：</w:t>
      </w:r>
      <w:r>
        <w:rPr>
          <w:rFonts w:hint="eastAsia" w:ascii="宋体" w:hAnsi="宋体" w:eastAsia="宋体" w:cs="宋体"/>
          <w:sz w:val="21"/>
          <w:szCs w:val="21"/>
          <w:lang w:val="en-US" w:eastAsia="zh-CN"/>
        </w:rPr>
        <w:t>提交纸质版原件一份和Word文本格式电子版一份</w:t>
      </w:r>
    </w:p>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汉仪中宋简">
    <w:altName w:val="宋体"/>
    <w:panose1 w:val="00000000000000000000"/>
    <w:charset w:val="86"/>
    <w:family w:val="modern"/>
    <w:pitch w:val="default"/>
    <w:sig w:usb0="00000000" w:usb1="00000000" w:usb2="00000012"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仿宋" w:hAnsi="仿宋" w:eastAsia="仿宋" w:cs="仿宋"/>
                              <w:sz w:val="21"/>
                              <w:szCs w:val="21"/>
                              <w:lang w:eastAsia="zh-CN"/>
                            </w:rPr>
                            <w:fldChar w:fldCharType="begin"/>
                          </w:r>
                          <w:r>
                            <w:rPr>
                              <w:rFonts w:hint="eastAsia" w:ascii="仿宋" w:hAnsi="仿宋" w:eastAsia="仿宋" w:cs="仿宋"/>
                              <w:sz w:val="21"/>
                              <w:szCs w:val="21"/>
                              <w:lang w:eastAsia="zh-CN"/>
                            </w:rPr>
                            <w:instrText xml:space="preserve"> PAGE  \* MERGEFORMAT </w:instrText>
                          </w:r>
                          <w:r>
                            <w:rPr>
                              <w:rFonts w:hint="eastAsia" w:ascii="仿宋" w:hAnsi="仿宋" w:eastAsia="仿宋" w:cs="仿宋"/>
                              <w:sz w:val="21"/>
                              <w:szCs w:val="21"/>
                              <w:lang w:eastAsia="zh-CN"/>
                            </w:rPr>
                            <w:fldChar w:fldCharType="separate"/>
                          </w:r>
                          <w:r>
                            <w:rPr>
                              <w:rFonts w:hint="eastAsia" w:ascii="仿宋" w:hAnsi="仿宋" w:eastAsia="仿宋" w:cs="仿宋"/>
                              <w:sz w:val="21"/>
                              <w:szCs w:val="21"/>
                              <w:lang w:eastAsia="zh-CN"/>
                            </w:rPr>
                            <w:t>1</w:t>
                          </w:r>
                          <w:r>
                            <w:rPr>
                              <w:rFonts w:hint="eastAsia" w:ascii="仿宋" w:hAnsi="仿宋" w:eastAsia="仿宋" w:cs="仿宋"/>
                              <w:sz w:val="21"/>
                              <w:szCs w:val="21"/>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仿宋" w:hAnsi="仿宋" w:eastAsia="仿宋" w:cs="仿宋"/>
                        <w:sz w:val="21"/>
                        <w:szCs w:val="21"/>
                        <w:lang w:eastAsia="zh-CN"/>
                      </w:rPr>
                      <w:fldChar w:fldCharType="begin"/>
                    </w:r>
                    <w:r>
                      <w:rPr>
                        <w:rFonts w:hint="eastAsia" w:ascii="仿宋" w:hAnsi="仿宋" w:eastAsia="仿宋" w:cs="仿宋"/>
                        <w:sz w:val="21"/>
                        <w:szCs w:val="21"/>
                        <w:lang w:eastAsia="zh-CN"/>
                      </w:rPr>
                      <w:instrText xml:space="preserve"> PAGE  \* MERGEFORMAT </w:instrText>
                    </w:r>
                    <w:r>
                      <w:rPr>
                        <w:rFonts w:hint="eastAsia" w:ascii="仿宋" w:hAnsi="仿宋" w:eastAsia="仿宋" w:cs="仿宋"/>
                        <w:sz w:val="21"/>
                        <w:szCs w:val="21"/>
                        <w:lang w:eastAsia="zh-CN"/>
                      </w:rPr>
                      <w:fldChar w:fldCharType="separate"/>
                    </w:r>
                    <w:r>
                      <w:rPr>
                        <w:rFonts w:hint="eastAsia" w:ascii="仿宋" w:hAnsi="仿宋" w:eastAsia="仿宋" w:cs="仿宋"/>
                        <w:sz w:val="21"/>
                        <w:szCs w:val="21"/>
                        <w:lang w:eastAsia="zh-CN"/>
                      </w:rPr>
                      <w:t>1</w:t>
                    </w:r>
                    <w:r>
                      <w:rPr>
                        <w:rFonts w:hint="eastAsia" w:ascii="仿宋" w:hAnsi="仿宋" w:eastAsia="仿宋" w:cs="仿宋"/>
                        <w:sz w:val="21"/>
                        <w:szCs w:val="21"/>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C31BDC"/>
    <w:rsid w:val="00CE1692"/>
    <w:rsid w:val="047118B6"/>
    <w:rsid w:val="04CE51C0"/>
    <w:rsid w:val="07527D90"/>
    <w:rsid w:val="07B01760"/>
    <w:rsid w:val="080B11AB"/>
    <w:rsid w:val="089E498E"/>
    <w:rsid w:val="0974442E"/>
    <w:rsid w:val="09F42B04"/>
    <w:rsid w:val="0AB93780"/>
    <w:rsid w:val="0AC92080"/>
    <w:rsid w:val="0B69659D"/>
    <w:rsid w:val="0BDA321A"/>
    <w:rsid w:val="0C604A1B"/>
    <w:rsid w:val="0D305E4C"/>
    <w:rsid w:val="0E0C45EB"/>
    <w:rsid w:val="0F063B14"/>
    <w:rsid w:val="0FBA6D40"/>
    <w:rsid w:val="10090FB7"/>
    <w:rsid w:val="10C06779"/>
    <w:rsid w:val="10DA6C16"/>
    <w:rsid w:val="120F4192"/>
    <w:rsid w:val="12AA471F"/>
    <w:rsid w:val="13B622C2"/>
    <w:rsid w:val="14A25778"/>
    <w:rsid w:val="16CD52EF"/>
    <w:rsid w:val="177E7140"/>
    <w:rsid w:val="184C10FD"/>
    <w:rsid w:val="1864023D"/>
    <w:rsid w:val="18C11D45"/>
    <w:rsid w:val="19404A39"/>
    <w:rsid w:val="1AFE6989"/>
    <w:rsid w:val="1BD207B5"/>
    <w:rsid w:val="1C912E83"/>
    <w:rsid w:val="1F6E245D"/>
    <w:rsid w:val="208B67DC"/>
    <w:rsid w:val="20C132EC"/>
    <w:rsid w:val="21B04C37"/>
    <w:rsid w:val="22545713"/>
    <w:rsid w:val="261C68AC"/>
    <w:rsid w:val="27263E9E"/>
    <w:rsid w:val="27473614"/>
    <w:rsid w:val="28EF69B1"/>
    <w:rsid w:val="2909500A"/>
    <w:rsid w:val="29FB0432"/>
    <w:rsid w:val="2A3A347D"/>
    <w:rsid w:val="2AC72FB8"/>
    <w:rsid w:val="2B386970"/>
    <w:rsid w:val="2CDA4E05"/>
    <w:rsid w:val="2CE05BEC"/>
    <w:rsid w:val="2D4304B9"/>
    <w:rsid w:val="2D4E1634"/>
    <w:rsid w:val="2E7B62E1"/>
    <w:rsid w:val="2EC66183"/>
    <w:rsid w:val="2ECA1065"/>
    <w:rsid w:val="2F5A51EB"/>
    <w:rsid w:val="301A3453"/>
    <w:rsid w:val="30311B37"/>
    <w:rsid w:val="30AA7F26"/>
    <w:rsid w:val="31CD522F"/>
    <w:rsid w:val="32F34B6A"/>
    <w:rsid w:val="35FA2837"/>
    <w:rsid w:val="36120C09"/>
    <w:rsid w:val="374001F2"/>
    <w:rsid w:val="37B714BB"/>
    <w:rsid w:val="3816039A"/>
    <w:rsid w:val="389B3DDC"/>
    <w:rsid w:val="3A4358D2"/>
    <w:rsid w:val="3A5B7EF0"/>
    <w:rsid w:val="3DB12918"/>
    <w:rsid w:val="3DE32392"/>
    <w:rsid w:val="3DFC68C3"/>
    <w:rsid w:val="3E7479BC"/>
    <w:rsid w:val="3E79160D"/>
    <w:rsid w:val="42DB40C5"/>
    <w:rsid w:val="436126F8"/>
    <w:rsid w:val="44861CC6"/>
    <w:rsid w:val="44C06D4D"/>
    <w:rsid w:val="44C33FA9"/>
    <w:rsid w:val="44C7237D"/>
    <w:rsid w:val="44D570F8"/>
    <w:rsid w:val="45F40746"/>
    <w:rsid w:val="462D75BD"/>
    <w:rsid w:val="466D4D7C"/>
    <w:rsid w:val="46B4785E"/>
    <w:rsid w:val="472009B4"/>
    <w:rsid w:val="47271C6E"/>
    <w:rsid w:val="48C56260"/>
    <w:rsid w:val="4BE0456A"/>
    <w:rsid w:val="4C8C189D"/>
    <w:rsid w:val="4D1D727F"/>
    <w:rsid w:val="4DAB4183"/>
    <w:rsid w:val="4F27355C"/>
    <w:rsid w:val="4FA279F4"/>
    <w:rsid w:val="50C82FB7"/>
    <w:rsid w:val="50CD0DEB"/>
    <w:rsid w:val="516C5129"/>
    <w:rsid w:val="546A2BF2"/>
    <w:rsid w:val="548019B0"/>
    <w:rsid w:val="549D6372"/>
    <w:rsid w:val="569C1A0B"/>
    <w:rsid w:val="56C31BDC"/>
    <w:rsid w:val="582D5A24"/>
    <w:rsid w:val="583A1386"/>
    <w:rsid w:val="58D61825"/>
    <w:rsid w:val="597B398B"/>
    <w:rsid w:val="59BE4279"/>
    <w:rsid w:val="59C836DD"/>
    <w:rsid w:val="5A4404CF"/>
    <w:rsid w:val="5A684F31"/>
    <w:rsid w:val="5B514EE4"/>
    <w:rsid w:val="5B7653AE"/>
    <w:rsid w:val="5BDC0A9F"/>
    <w:rsid w:val="5D5D5FBA"/>
    <w:rsid w:val="5DA579EB"/>
    <w:rsid w:val="5E1B0342"/>
    <w:rsid w:val="5E1C2E2B"/>
    <w:rsid w:val="5E8C1D94"/>
    <w:rsid w:val="62CC4546"/>
    <w:rsid w:val="63727F73"/>
    <w:rsid w:val="63BE7F16"/>
    <w:rsid w:val="648C05FC"/>
    <w:rsid w:val="664F7EB7"/>
    <w:rsid w:val="66D611E2"/>
    <w:rsid w:val="66F344C4"/>
    <w:rsid w:val="67084751"/>
    <w:rsid w:val="68797774"/>
    <w:rsid w:val="68E11675"/>
    <w:rsid w:val="6BC067A6"/>
    <w:rsid w:val="6CE6331E"/>
    <w:rsid w:val="6D5A2971"/>
    <w:rsid w:val="6DB8115D"/>
    <w:rsid w:val="6E69018C"/>
    <w:rsid w:val="6EE70396"/>
    <w:rsid w:val="6F115EFE"/>
    <w:rsid w:val="702B45F5"/>
    <w:rsid w:val="706A44D9"/>
    <w:rsid w:val="71C279F5"/>
    <w:rsid w:val="728D7451"/>
    <w:rsid w:val="72956872"/>
    <w:rsid w:val="731F10BB"/>
    <w:rsid w:val="73456F9B"/>
    <w:rsid w:val="74035C65"/>
    <w:rsid w:val="743D0779"/>
    <w:rsid w:val="7499267B"/>
    <w:rsid w:val="770050CF"/>
    <w:rsid w:val="78355094"/>
    <w:rsid w:val="786F0FD5"/>
    <w:rsid w:val="78904E4A"/>
    <w:rsid w:val="78C57EE8"/>
    <w:rsid w:val="79796FEA"/>
    <w:rsid w:val="7A9079D6"/>
    <w:rsid w:val="7B4C7640"/>
    <w:rsid w:val="7EA815E2"/>
    <w:rsid w:val="7EE16604"/>
    <w:rsid w:val="7F2A6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2"/>
      <w:sz w:val="30"/>
      <w:szCs w:val="30"/>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2020-07-21T03:13:00Z</dcterms:created>
  <dc:creator>可比可</dc:creator>
  <cp:lastModifiedBy>fyw混世虫</cp:lastModifiedBy>
  <cp:lastPrinted>2021-08-20T01:57:00Z</cp:lastPrinted>
  <dcterms:modified xsi:type="dcterms:W3CDTF">2021-08-24T07:09:49Z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5B1FC7E89B414609A78741B5B56E926B</vt:lpwstr>
  </property>
</Properties>
</file>