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《电动自行车用钠离子蓄电池》团体</w:t>
      </w:r>
      <w:r>
        <w:rPr>
          <w:rFonts w:ascii="仿宋" w:hAnsi="仿宋" w:eastAsia="仿宋"/>
          <w:b/>
          <w:sz w:val="32"/>
          <w:szCs w:val="32"/>
        </w:rPr>
        <w:t>标准</w:t>
      </w: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tbl>
      <w:tblPr>
        <w:tblStyle w:val="6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我单位自愿加入该团体标准起草组，提供一定的经费或技术支持标准制定，推荐同志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（身份证号）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A3387B"/>
    <w:rsid w:val="001154EC"/>
    <w:rsid w:val="00374A06"/>
    <w:rsid w:val="00A3387B"/>
    <w:rsid w:val="098546FD"/>
    <w:rsid w:val="27831778"/>
    <w:rsid w:val="450F744F"/>
    <w:rsid w:val="456179A0"/>
    <w:rsid w:val="59011C7C"/>
    <w:rsid w:val="5BD17DD7"/>
    <w:rsid w:val="611A49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line="413" w:lineRule="auto"/>
      <w:outlineLvl w:val="2"/>
    </w:pPr>
    <w:rPr>
      <w:rFonts w:asciiTheme="minorHAnsi" w:hAnsiTheme="minorHAnsi"/>
      <w:b/>
      <w:color w:val="000000" w:themeColor="text1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809</Words>
  <Characters>851</Characters>
  <Lines>8</Lines>
  <Paragraphs>2</Paragraphs>
  <TotalTime>239</TotalTime>
  <ScaleCrop>false</ScaleCrop>
  <LinksUpToDate>false</LinksUpToDate>
  <CharactersWithSpaces>1098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cp:lastPrinted>2023-02-03T07:11:00Z</cp:lastPrinted>
  <dcterms:modified xsi:type="dcterms:W3CDTF">2023-02-06T01:45:11Z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076C046FBFC74EDAAD7639EB411EAA1C</vt:lpwstr>
  </property>
</Properties>
</file>