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《智能码表》（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英</w:t>
      </w:r>
      <w:r>
        <w:rPr>
          <w:rFonts w:hint="eastAsia" w:ascii="仿宋" w:hAnsi="仿宋" w:eastAsia="仿宋"/>
          <w:b/>
          <w:sz w:val="32"/>
          <w:szCs w:val="32"/>
        </w:rPr>
        <w:t>文）团体</w:t>
      </w:r>
      <w:r>
        <w:rPr>
          <w:rFonts w:ascii="仿宋" w:hAnsi="仿宋" w:eastAsia="仿宋"/>
          <w:b/>
          <w:sz w:val="32"/>
          <w:szCs w:val="32"/>
        </w:rPr>
        <w:t>标准</w:t>
      </w: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tbl>
      <w:tblPr>
        <w:tblStyle w:val="4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我单位自愿加入该团体标准起草组，提供一定的经费或技术支持标准制定，推荐同志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（身份证号）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59011C7C"/>
    <w:rsid w:val="6CB2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李主任</cp:lastModifiedBy>
  <dcterms:modified xsi:type="dcterms:W3CDTF">2024-06-03T06:19:39Z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E95C4F489CBA44389B0A233FD95A5AE1_12</vt:lpwstr>
  </property>
</Properties>
</file>